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044EE" w14:textId="77777777" w:rsidR="00EE5AE8" w:rsidRPr="00F14502" w:rsidRDefault="00C53BFF" w:rsidP="00E41268">
      <w:pPr>
        <w:tabs>
          <w:tab w:val="left" w:pos="567"/>
        </w:tabs>
        <w:ind w:hanging="2"/>
        <w:jc w:val="right"/>
        <w:rPr>
          <w:rFonts w:ascii="GHEA Mariam" w:eastAsia="GHEA Mariam" w:hAnsi="GHEA Mariam" w:cs="GHEA Mariam"/>
          <w:sz w:val="24"/>
          <w:szCs w:val="24"/>
          <w:lang w:val="en-US"/>
        </w:rPr>
      </w:pPr>
      <w:r w:rsidRPr="00F14502">
        <w:rPr>
          <w:rFonts w:ascii="GHEA Mariam" w:eastAsia="GHEA Mariam" w:hAnsi="GHEA Mariam" w:cs="GHEA Mariam"/>
          <w:sz w:val="24"/>
          <w:szCs w:val="24"/>
          <w:lang w:val="hy-AM"/>
        </w:rPr>
        <w:t>ԵԴ</w:t>
      </w:r>
      <w:r w:rsidR="000760D1" w:rsidRPr="00F14502">
        <w:rPr>
          <w:rFonts w:ascii="GHEA Mariam" w:eastAsia="GHEA Mariam" w:hAnsi="GHEA Mariam" w:cs="GHEA Mariam"/>
          <w:sz w:val="24"/>
          <w:szCs w:val="24"/>
          <w:lang w:val="hy-AM"/>
        </w:rPr>
        <w:t>/</w:t>
      </w:r>
      <w:r w:rsidR="000760D1" w:rsidRPr="00F14502">
        <w:rPr>
          <w:rFonts w:ascii="GHEA Mariam" w:eastAsia="GHEA Mariam" w:hAnsi="GHEA Mariam" w:cs="GHEA Mariam"/>
          <w:sz w:val="24"/>
          <w:szCs w:val="24"/>
          <w:lang w:val="en-US"/>
        </w:rPr>
        <w:t>1145</w:t>
      </w:r>
      <w:r w:rsidR="000760D1" w:rsidRPr="00F14502">
        <w:rPr>
          <w:rFonts w:ascii="GHEA Mariam" w:eastAsia="GHEA Mariam" w:hAnsi="GHEA Mariam" w:cs="GHEA Mariam"/>
          <w:sz w:val="24"/>
          <w:szCs w:val="24"/>
          <w:lang w:val="hy-AM"/>
        </w:rPr>
        <w:t>/11/</w:t>
      </w:r>
      <w:r w:rsidR="00075B7D" w:rsidRPr="00F14502">
        <w:rPr>
          <w:rFonts w:ascii="GHEA Mariam" w:eastAsia="GHEA Mariam" w:hAnsi="GHEA Mariam" w:cs="GHEA Mariam"/>
          <w:sz w:val="24"/>
          <w:szCs w:val="24"/>
          <w:lang w:val="en-US"/>
        </w:rPr>
        <w:t>20</w:t>
      </w:r>
    </w:p>
    <w:p w14:paraId="612157EC" w14:textId="77777777" w:rsidR="009A1C11" w:rsidRPr="00F14502" w:rsidRDefault="00291F73" w:rsidP="00566086">
      <w:pPr>
        <w:ind w:hanging="2"/>
        <w:jc w:val="right"/>
        <w:rPr>
          <w:rFonts w:ascii="GHEA Mariam" w:eastAsia="GHEA Mariam" w:hAnsi="GHEA Mariam" w:cs="GHEA Mariam"/>
          <w:sz w:val="24"/>
          <w:szCs w:val="24"/>
          <w:lang w:val="hy-AM"/>
        </w:rPr>
      </w:pPr>
      <w:r w:rsidRPr="00F14502">
        <w:rPr>
          <w:rFonts w:ascii="GHEA Mariam" w:hAnsi="GHEA Mariam"/>
          <w:noProof/>
          <w:lang w:val="en-US" w:eastAsia="en-US"/>
        </w:rPr>
        <w:drawing>
          <wp:anchor distT="0" distB="0" distL="0" distR="0" simplePos="0" relativeHeight="251658240" behindDoc="0" locked="0" layoutInCell="1" allowOverlap="1" wp14:anchorId="74A94F89" wp14:editId="1E5D37AD">
            <wp:simplePos x="0" y="0"/>
            <wp:positionH relativeFrom="column">
              <wp:posOffset>2242820</wp:posOffset>
            </wp:positionH>
            <wp:positionV relativeFrom="paragraph">
              <wp:posOffset>5080</wp:posOffset>
            </wp:positionV>
            <wp:extent cx="1445570" cy="1287780"/>
            <wp:effectExtent l="0" t="0" r="2540" b="762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cstate="print"/>
                    <a:srcRect/>
                    <a:stretch>
                      <a:fillRect/>
                    </a:stretch>
                  </pic:blipFill>
                  <pic:spPr>
                    <a:xfrm>
                      <a:off x="0" y="0"/>
                      <a:ext cx="1445570" cy="1287780"/>
                    </a:xfrm>
                    <a:prstGeom prst="rect">
                      <a:avLst/>
                    </a:prstGeom>
                    <a:ln/>
                  </pic:spPr>
                </pic:pic>
              </a:graphicData>
            </a:graphic>
          </wp:anchor>
        </w:drawing>
      </w:r>
    </w:p>
    <w:p w14:paraId="5736D412" w14:textId="77777777" w:rsidR="00EE5AE8" w:rsidRPr="00F14502" w:rsidRDefault="00EE5AE8" w:rsidP="00E41268">
      <w:pPr>
        <w:tabs>
          <w:tab w:val="left" w:pos="567"/>
        </w:tabs>
        <w:ind w:hanging="2"/>
        <w:jc w:val="right"/>
        <w:rPr>
          <w:rFonts w:ascii="GHEA Mariam" w:eastAsia="GHEA Mariam" w:hAnsi="GHEA Mariam" w:cs="GHEA Mariam"/>
          <w:sz w:val="24"/>
          <w:szCs w:val="24"/>
          <w:lang w:val="hy-AM"/>
        </w:rPr>
      </w:pPr>
    </w:p>
    <w:p w14:paraId="6D72A07C" w14:textId="77777777" w:rsidR="009A1C11" w:rsidRPr="00F14502" w:rsidRDefault="009A1C11" w:rsidP="00E41268">
      <w:pPr>
        <w:tabs>
          <w:tab w:val="left" w:pos="567"/>
        </w:tabs>
        <w:ind w:hanging="2"/>
        <w:jc w:val="right"/>
        <w:rPr>
          <w:rFonts w:ascii="GHEA Mariam" w:eastAsia="GHEA Mariam" w:hAnsi="GHEA Mariam" w:cs="GHEA Mariam"/>
          <w:sz w:val="24"/>
          <w:szCs w:val="24"/>
          <w:lang w:val="hy-AM"/>
        </w:rPr>
      </w:pPr>
    </w:p>
    <w:p w14:paraId="6183AF1A" w14:textId="77777777" w:rsidR="00EE5AE8" w:rsidRPr="00F14502" w:rsidRDefault="00EE5AE8" w:rsidP="00E41268">
      <w:pPr>
        <w:tabs>
          <w:tab w:val="left" w:pos="567"/>
        </w:tabs>
        <w:ind w:hanging="2"/>
        <w:jc w:val="right"/>
        <w:rPr>
          <w:rFonts w:ascii="GHEA Mariam" w:eastAsia="GHEA Mariam" w:hAnsi="GHEA Mariam" w:cs="GHEA Mariam"/>
          <w:sz w:val="24"/>
          <w:szCs w:val="24"/>
          <w:lang w:val="hy-AM"/>
        </w:rPr>
      </w:pPr>
    </w:p>
    <w:p w14:paraId="13E1749B" w14:textId="77777777" w:rsidR="00EE5AE8" w:rsidRPr="00F14502" w:rsidRDefault="00EE5AE8" w:rsidP="00E41268">
      <w:pPr>
        <w:tabs>
          <w:tab w:val="left" w:pos="567"/>
        </w:tabs>
        <w:ind w:hanging="2"/>
        <w:jc w:val="right"/>
        <w:rPr>
          <w:rFonts w:ascii="GHEA Mariam" w:eastAsia="GHEA Mariam" w:hAnsi="GHEA Mariam" w:cs="GHEA Mariam"/>
          <w:sz w:val="24"/>
          <w:szCs w:val="24"/>
          <w:lang w:val="hy-AM"/>
        </w:rPr>
      </w:pPr>
    </w:p>
    <w:p w14:paraId="4B4310F6" w14:textId="77777777" w:rsidR="00EE5AE8" w:rsidRPr="00F14502" w:rsidRDefault="00EE5AE8" w:rsidP="00E41268">
      <w:pPr>
        <w:tabs>
          <w:tab w:val="left" w:pos="567"/>
        </w:tabs>
        <w:ind w:hanging="2"/>
        <w:jc w:val="center"/>
        <w:rPr>
          <w:rFonts w:ascii="GHEA Mariam" w:eastAsia="GHEA Mariam" w:hAnsi="GHEA Mariam" w:cs="GHEA Mariam"/>
          <w:sz w:val="24"/>
          <w:szCs w:val="24"/>
          <w:lang w:val="hy-AM"/>
        </w:rPr>
      </w:pPr>
    </w:p>
    <w:p w14:paraId="66EE7F1D" w14:textId="77777777" w:rsidR="00EE5AE8" w:rsidRPr="00F14502" w:rsidRDefault="00EE5AE8" w:rsidP="00E41268">
      <w:pPr>
        <w:tabs>
          <w:tab w:val="left" w:pos="567"/>
        </w:tabs>
        <w:ind w:hanging="2"/>
        <w:jc w:val="center"/>
        <w:rPr>
          <w:rFonts w:ascii="GHEA Mariam" w:eastAsia="GHEA Mariam" w:hAnsi="GHEA Mariam" w:cs="GHEA Mariam"/>
          <w:sz w:val="24"/>
          <w:szCs w:val="24"/>
          <w:lang w:val="hy-AM"/>
        </w:rPr>
      </w:pPr>
    </w:p>
    <w:p w14:paraId="668F5BE4" w14:textId="77777777" w:rsidR="00471AED" w:rsidRPr="00F14502" w:rsidRDefault="00471AED" w:rsidP="00E41268">
      <w:pPr>
        <w:tabs>
          <w:tab w:val="left" w:pos="567"/>
        </w:tabs>
        <w:spacing w:line="360" w:lineRule="auto"/>
        <w:ind w:leftChars="0" w:firstLineChars="0" w:firstLine="0"/>
        <w:rPr>
          <w:rFonts w:ascii="GHEA Mariam" w:eastAsia="GHEA Mariam" w:hAnsi="GHEA Mariam" w:cs="GHEA Mariam"/>
          <w:sz w:val="24"/>
          <w:szCs w:val="24"/>
          <w:lang w:val="hy-AM"/>
        </w:rPr>
      </w:pPr>
    </w:p>
    <w:p w14:paraId="24C52A4C" w14:textId="77777777" w:rsidR="00471AED" w:rsidRPr="00F14502" w:rsidRDefault="00D3555F" w:rsidP="00E41268">
      <w:pPr>
        <w:tabs>
          <w:tab w:val="left" w:pos="567"/>
        </w:tabs>
        <w:spacing w:line="360" w:lineRule="auto"/>
        <w:ind w:leftChars="0" w:firstLineChars="0" w:firstLine="0"/>
        <w:jc w:val="center"/>
        <w:rPr>
          <w:rFonts w:ascii="GHEA Mariam" w:eastAsia="GHEA Mariam" w:hAnsi="GHEA Mariam" w:cs="GHEA Mariam"/>
          <w:sz w:val="32"/>
          <w:szCs w:val="32"/>
          <w:lang w:val="hy-AM"/>
        </w:rPr>
      </w:pPr>
      <w:bookmarkStart w:id="0" w:name="_Hlk183459340"/>
      <w:r w:rsidRPr="00F14502">
        <w:rPr>
          <w:rFonts w:ascii="GHEA Mariam" w:eastAsia="GHEA Mariam" w:hAnsi="GHEA Mariam" w:cs="GHEA Mariam"/>
          <w:sz w:val="32"/>
          <w:szCs w:val="32"/>
          <w:lang w:val="hy-AM"/>
        </w:rPr>
        <w:t>ՀԱՅԱՍՏԱՆԻ ՀԱՆՐԱՊԵՏՈՒԹՅՈՒՆ</w:t>
      </w:r>
    </w:p>
    <w:p w14:paraId="3AF471BD" w14:textId="77777777" w:rsidR="00471AED" w:rsidRPr="00F14502" w:rsidRDefault="00D3555F" w:rsidP="00E41268">
      <w:pPr>
        <w:tabs>
          <w:tab w:val="left" w:pos="567"/>
        </w:tabs>
        <w:spacing w:line="360" w:lineRule="auto"/>
        <w:ind w:leftChars="0" w:firstLineChars="0" w:firstLine="0"/>
        <w:jc w:val="center"/>
        <w:rPr>
          <w:rFonts w:ascii="GHEA Mariam" w:eastAsia="GHEA Mariam" w:hAnsi="GHEA Mariam" w:cs="GHEA Mariam"/>
          <w:sz w:val="32"/>
          <w:szCs w:val="32"/>
          <w:lang w:val="hy-AM"/>
        </w:rPr>
      </w:pPr>
      <w:r w:rsidRPr="00F14502">
        <w:rPr>
          <w:rFonts w:ascii="GHEA Mariam" w:eastAsia="GHEA Mariam" w:hAnsi="GHEA Mariam" w:cs="GHEA Mariam"/>
          <w:sz w:val="32"/>
          <w:szCs w:val="32"/>
          <w:lang w:val="hy-AM"/>
        </w:rPr>
        <w:t>ՎՃՌԱԲԵԿ ԴԱՏԱՐԱՆ</w:t>
      </w:r>
    </w:p>
    <w:p w14:paraId="4EBC281E" w14:textId="77777777" w:rsidR="00471AED" w:rsidRPr="00F14502" w:rsidRDefault="00D3555F" w:rsidP="00E41268">
      <w:pPr>
        <w:tabs>
          <w:tab w:val="left" w:pos="567"/>
        </w:tabs>
        <w:spacing w:line="360" w:lineRule="auto"/>
        <w:ind w:leftChars="0" w:firstLineChars="0" w:firstLine="0"/>
        <w:jc w:val="center"/>
        <w:rPr>
          <w:rFonts w:ascii="GHEA Mariam" w:eastAsia="GHEA Mariam" w:hAnsi="GHEA Mariam" w:cs="GHEA Mariam"/>
          <w:sz w:val="32"/>
          <w:szCs w:val="32"/>
          <w:lang w:val="hy-AM"/>
        </w:rPr>
      </w:pPr>
      <w:r w:rsidRPr="00F14502">
        <w:rPr>
          <w:rFonts w:ascii="GHEA Mariam" w:eastAsia="GHEA Mariam" w:hAnsi="GHEA Mariam" w:cs="GHEA Mariam"/>
          <w:b/>
          <w:sz w:val="32"/>
          <w:szCs w:val="32"/>
          <w:lang w:val="hy-AM"/>
        </w:rPr>
        <w:t>Ո Ր Ո Շ ՈՒ Մ</w:t>
      </w:r>
    </w:p>
    <w:p w14:paraId="235BD32D" w14:textId="77777777" w:rsidR="00FE7EE9" w:rsidRPr="00F14502" w:rsidRDefault="00FE7EE9" w:rsidP="00FE7EE9">
      <w:pPr>
        <w:keepNext/>
        <w:spacing w:line="360" w:lineRule="auto"/>
        <w:ind w:leftChars="0" w:right="-46" w:firstLineChars="0" w:firstLine="0"/>
        <w:jc w:val="center"/>
        <w:outlineLvl w:val="0"/>
        <w:rPr>
          <w:rFonts w:ascii="GHEA Mariam" w:eastAsia="DengXian" w:hAnsi="GHEA Mariam" w:cs="Arial"/>
          <w:bCs/>
          <w:kern w:val="32"/>
          <w:position w:val="0"/>
          <w:sz w:val="28"/>
          <w:szCs w:val="28"/>
          <w:lang w:val="hy-AM" w:eastAsia="zh-CN"/>
        </w:rPr>
      </w:pPr>
      <w:r w:rsidRPr="00F14502">
        <w:rPr>
          <w:rFonts w:ascii="GHEA Mariam" w:eastAsia="DengXian" w:hAnsi="GHEA Mariam" w:cs="Sylfaen"/>
          <w:bCs/>
          <w:kern w:val="32"/>
          <w:position w:val="0"/>
          <w:sz w:val="28"/>
          <w:szCs w:val="28"/>
          <w:lang w:val="hy-AM" w:eastAsia="zh-CN"/>
        </w:rPr>
        <w:t>ՀԱՅԱՍՏԱՆԻ ՀԱՆՐԱՊԵՏՈՒԹՅԱՆ ԱՆՈՒՆԻՑ</w:t>
      </w:r>
    </w:p>
    <w:bookmarkEnd w:id="0"/>
    <w:p w14:paraId="14C13BBE" w14:textId="77777777" w:rsidR="00EE5AE8" w:rsidRPr="00F14502" w:rsidRDefault="00EE5AE8" w:rsidP="00FE7EE9">
      <w:pPr>
        <w:keepNext/>
        <w:tabs>
          <w:tab w:val="left" w:pos="567"/>
        </w:tabs>
        <w:ind w:left="1" w:hanging="3"/>
        <w:jc w:val="center"/>
        <w:rPr>
          <w:rFonts w:ascii="GHEA Mariam" w:eastAsia="GHEA Mariam" w:hAnsi="GHEA Mariam" w:cs="GHEA Mariam"/>
          <w:sz w:val="28"/>
          <w:szCs w:val="28"/>
          <w:lang w:val="hy-AM"/>
        </w:rPr>
      </w:pPr>
    </w:p>
    <w:p w14:paraId="541DAC0F" w14:textId="77777777" w:rsidR="00A328C1" w:rsidRPr="00F14502" w:rsidRDefault="00A328C1" w:rsidP="00A328C1">
      <w:pPr>
        <w:ind w:leftChars="0" w:left="8" w:right="-8" w:firstLineChars="0" w:firstLine="567"/>
        <w:rPr>
          <w:rFonts w:ascii="GHEA Mariam" w:eastAsia="GHEA Mariam" w:hAnsi="GHEA Mariam" w:cs="GHEA Mariam"/>
          <w:sz w:val="24"/>
          <w:szCs w:val="24"/>
          <w:lang w:val="hy-AM" w:eastAsia="zh-CN"/>
        </w:rPr>
      </w:pPr>
      <w:r w:rsidRPr="00F14502">
        <w:rPr>
          <w:rFonts w:ascii="GHEA Mariam" w:eastAsia="GHEA Mariam" w:hAnsi="GHEA Mariam" w:cs="GHEA Mariam"/>
          <w:sz w:val="24"/>
          <w:szCs w:val="24"/>
          <w:lang w:val="hy-AM" w:eastAsia="zh-CN"/>
        </w:rPr>
        <w:t xml:space="preserve">Երևան քաղաքի առաջին ատյանի </w:t>
      </w:r>
    </w:p>
    <w:p w14:paraId="115E9298" w14:textId="77777777" w:rsidR="00A328C1" w:rsidRPr="00F14502" w:rsidRDefault="00A328C1" w:rsidP="00A328C1">
      <w:pPr>
        <w:ind w:leftChars="0" w:left="8" w:right="-8" w:firstLineChars="0" w:firstLine="567"/>
        <w:rPr>
          <w:rFonts w:ascii="GHEA Mariam" w:eastAsia="GHEA Mariam" w:hAnsi="GHEA Mariam" w:cs="GHEA Mariam"/>
          <w:sz w:val="24"/>
          <w:szCs w:val="24"/>
          <w:lang w:val="hy-AM" w:eastAsia="zh-CN"/>
        </w:rPr>
      </w:pPr>
      <w:r w:rsidRPr="00F14502">
        <w:rPr>
          <w:rFonts w:ascii="GHEA Mariam" w:eastAsia="GHEA Mariam" w:hAnsi="GHEA Mariam" w:cs="GHEA Mariam"/>
          <w:sz w:val="24"/>
          <w:szCs w:val="24"/>
          <w:lang w:val="hy-AM" w:eastAsia="zh-CN"/>
        </w:rPr>
        <w:t>ընդհանուր իրավասության</w:t>
      </w:r>
      <w:r w:rsidR="00C768AA" w:rsidRPr="00F14502">
        <w:rPr>
          <w:rFonts w:ascii="GHEA Mariam" w:eastAsia="GHEA Mariam" w:hAnsi="GHEA Mariam" w:cs="GHEA Mariam"/>
          <w:sz w:val="24"/>
          <w:szCs w:val="24"/>
          <w:lang w:val="hy-AM" w:eastAsia="zh-CN"/>
        </w:rPr>
        <w:t xml:space="preserve"> </w:t>
      </w:r>
      <w:r w:rsidRPr="00F14502">
        <w:rPr>
          <w:rFonts w:ascii="GHEA Mariam" w:eastAsia="GHEA Mariam" w:hAnsi="GHEA Mariam" w:cs="GHEA Mariam"/>
          <w:sz w:val="24"/>
          <w:szCs w:val="24"/>
          <w:lang w:val="hy-AM" w:eastAsia="zh-CN"/>
        </w:rPr>
        <w:t xml:space="preserve">դատարան, </w:t>
      </w:r>
    </w:p>
    <w:p w14:paraId="742A8E35" w14:textId="77777777" w:rsidR="000C45B2" w:rsidRPr="00F14502" w:rsidRDefault="00A328C1" w:rsidP="00A328C1">
      <w:pPr>
        <w:spacing w:line="276" w:lineRule="auto"/>
        <w:ind w:leftChars="0" w:left="10" w:firstLineChars="0" w:firstLine="567"/>
        <w:rPr>
          <w:rFonts w:ascii="GHEA Mariam" w:eastAsia="GHEA Mariam" w:hAnsi="GHEA Mariam" w:cs="GHEA Mariam"/>
          <w:sz w:val="24"/>
          <w:szCs w:val="24"/>
          <w:lang w:val="hy-AM" w:eastAsia="zh-CN"/>
        </w:rPr>
      </w:pPr>
      <w:r w:rsidRPr="00F14502">
        <w:rPr>
          <w:rFonts w:ascii="GHEA Mariam" w:eastAsia="GHEA Mariam" w:hAnsi="GHEA Mariam" w:cs="GHEA Mariam"/>
          <w:sz w:val="24"/>
          <w:szCs w:val="24"/>
          <w:lang w:val="hy-AM" w:eastAsia="zh-CN"/>
        </w:rPr>
        <w:t xml:space="preserve">նախագահող դատավոր` </w:t>
      </w:r>
      <w:r w:rsidR="00C768AA" w:rsidRPr="00F14502">
        <w:rPr>
          <w:rFonts w:ascii="GHEA Mariam" w:eastAsia="GHEA Mariam" w:hAnsi="GHEA Mariam" w:cs="GHEA Mariam"/>
          <w:sz w:val="24"/>
          <w:szCs w:val="24"/>
          <w:lang w:val="hy-AM" w:eastAsia="zh-CN"/>
        </w:rPr>
        <w:t>Գ</w:t>
      </w:r>
      <w:r w:rsidR="00CE0E63" w:rsidRPr="00F14502">
        <w:rPr>
          <w:rFonts w:ascii="GHEA Mariam" w:eastAsia="GHEA Mariam" w:hAnsi="GHEA Mariam" w:cs="GHEA Mariam"/>
          <w:sz w:val="24"/>
          <w:szCs w:val="24"/>
          <w:lang w:val="hy-AM" w:eastAsia="zh-CN"/>
        </w:rPr>
        <w:t>.</w:t>
      </w:r>
      <w:r w:rsidR="00C768AA" w:rsidRPr="00F14502">
        <w:rPr>
          <w:rFonts w:ascii="GHEA Mariam" w:eastAsia="GHEA Mariam" w:hAnsi="GHEA Mariam" w:cs="GHEA Mariam"/>
          <w:sz w:val="24"/>
          <w:szCs w:val="24"/>
          <w:lang w:val="hy-AM" w:eastAsia="zh-CN"/>
        </w:rPr>
        <w:t>Պողոսյան</w:t>
      </w:r>
    </w:p>
    <w:p w14:paraId="1F9E81EA" w14:textId="77777777" w:rsidR="00A328C1" w:rsidRPr="00F14502" w:rsidRDefault="00A328C1" w:rsidP="00A328C1">
      <w:pPr>
        <w:spacing w:line="276" w:lineRule="auto"/>
        <w:ind w:leftChars="0" w:left="10" w:firstLineChars="0" w:firstLine="567"/>
        <w:rPr>
          <w:rFonts w:ascii="GHEA Mariam" w:eastAsia="GHEA Mariam" w:hAnsi="GHEA Mariam" w:cs="GHEA Mariam"/>
          <w:sz w:val="28"/>
          <w:szCs w:val="28"/>
          <w:lang w:val="hy-AM"/>
        </w:rPr>
      </w:pPr>
    </w:p>
    <w:p w14:paraId="1EEAAED3" w14:textId="77777777" w:rsidR="000C45B2" w:rsidRPr="00F14502" w:rsidRDefault="00D3555F" w:rsidP="00C835FF">
      <w:pPr>
        <w:spacing w:line="276" w:lineRule="auto"/>
        <w:ind w:leftChars="0" w:firstLineChars="0" w:firstLine="567"/>
        <w:rPr>
          <w:rFonts w:ascii="GHEA Mariam" w:eastAsia="GHEA Mariam" w:hAnsi="GHEA Mariam" w:cs="GHEA Mariam"/>
          <w:sz w:val="24"/>
          <w:szCs w:val="24"/>
          <w:lang w:val="hy-AM"/>
        </w:rPr>
      </w:pPr>
      <w:r w:rsidRPr="00F14502">
        <w:rPr>
          <w:rFonts w:ascii="GHEA Mariam" w:eastAsia="GHEA Mariam" w:hAnsi="GHEA Mariam" w:cs="GHEA Mariam"/>
          <w:sz w:val="24"/>
          <w:szCs w:val="24"/>
          <w:lang w:val="hy-AM"/>
        </w:rPr>
        <w:t xml:space="preserve">Հայաստանի Հանրապետության                                 </w:t>
      </w:r>
      <w:r w:rsidRPr="00F14502">
        <w:rPr>
          <w:rFonts w:ascii="GHEA Mariam" w:eastAsia="GHEA Mariam" w:hAnsi="GHEA Mariam" w:cs="GHEA Mariam"/>
          <w:sz w:val="24"/>
          <w:szCs w:val="24"/>
          <w:lang w:val="hy-AM"/>
        </w:rPr>
        <w:tab/>
      </w:r>
      <w:r w:rsidRPr="00F14502">
        <w:rPr>
          <w:rFonts w:ascii="GHEA Mariam" w:eastAsia="GHEA Mariam" w:hAnsi="GHEA Mariam" w:cs="GHEA Mariam"/>
          <w:sz w:val="24"/>
          <w:szCs w:val="24"/>
          <w:lang w:val="hy-AM"/>
        </w:rPr>
        <w:tab/>
      </w:r>
      <w:r w:rsidRPr="00F14502">
        <w:rPr>
          <w:rFonts w:ascii="GHEA Mariam" w:eastAsia="GHEA Mariam" w:hAnsi="GHEA Mariam" w:cs="GHEA Mariam"/>
          <w:sz w:val="24"/>
          <w:szCs w:val="24"/>
          <w:lang w:val="hy-AM"/>
        </w:rPr>
        <w:tab/>
      </w:r>
    </w:p>
    <w:p w14:paraId="2C418CB3" w14:textId="77777777" w:rsidR="000C45B2" w:rsidRPr="00F14502" w:rsidRDefault="00D3555F" w:rsidP="00C835FF">
      <w:pPr>
        <w:spacing w:line="276" w:lineRule="auto"/>
        <w:ind w:leftChars="0" w:firstLineChars="0" w:firstLine="567"/>
        <w:rPr>
          <w:rFonts w:ascii="GHEA Mariam" w:eastAsia="GHEA Mariam" w:hAnsi="GHEA Mariam" w:cs="GHEA Mariam"/>
          <w:sz w:val="24"/>
          <w:szCs w:val="24"/>
          <w:lang w:val="hy-AM"/>
        </w:rPr>
      </w:pPr>
      <w:r w:rsidRPr="00F14502">
        <w:rPr>
          <w:rFonts w:ascii="GHEA Mariam" w:eastAsia="GHEA Mariam" w:hAnsi="GHEA Mariam" w:cs="GHEA Mariam"/>
          <w:sz w:val="24"/>
          <w:szCs w:val="24"/>
          <w:lang w:val="hy-AM"/>
        </w:rPr>
        <w:t xml:space="preserve">վերաքննիչ քրեական </w:t>
      </w:r>
      <w:r w:rsidR="00901692" w:rsidRPr="00F14502">
        <w:rPr>
          <w:rFonts w:ascii="GHEA Mariam" w:eastAsia="GHEA Mariam" w:hAnsi="GHEA Mariam" w:cs="GHEA Mariam"/>
          <w:sz w:val="24"/>
          <w:szCs w:val="24"/>
          <w:lang w:val="hy-AM"/>
        </w:rPr>
        <w:t>դատարան,</w:t>
      </w:r>
    </w:p>
    <w:p w14:paraId="69BF83C5" w14:textId="77777777" w:rsidR="00EE5AE8" w:rsidRPr="00F14502" w:rsidRDefault="00CE0E63" w:rsidP="00C835FF">
      <w:pPr>
        <w:spacing w:line="276" w:lineRule="auto"/>
        <w:ind w:leftChars="0" w:firstLineChars="0" w:firstLine="567"/>
        <w:rPr>
          <w:rFonts w:ascii="GHEA Mariam" w:eastAsia="GHEA Mariam" w:hAnsi="GHEA Mariam" w:cs="GHEA Mariam"/>
          <w:sz w:val="24"/>
          <w:szCs w:val="24"/>
          <w:lang w:val="hy-AM"/>
        </w:rPr>
      </w:pPr>
      <w:r w:rsidRPr="00F14502">
        <w:rPr>
          <w:rFonts w:ascii="GHEA Mariam" w:eastAsia="GHEA Mariam" w:hAnsi="GHEA Mariam" w:cs="GHEA Mariam"/>
          <w:sz w:val="24"/>
          <w:szCs w:val="24"/>
          <w:lang w:val="hy-AM"/>
        </w:rPr>
        <w:t>ն</w:t>
      </w:r>
      <w:r w:rsidR="00D3555F" w:rsidRPr="00F14502">
        <w:rPr>
          <w:rFonts w:ascii="GHEA Mariam" w:eastAsia="GHEA Mariam" w:hAnsi="GHEA Mariam" w:cs="GHEA Mariam"/>
          <w:sz w:val="24"/>
          <w:szCs w:val="24"/>
          <w:lang w:val="hy-AM"/>
        </w:rPr>
        <w:t xml:space="preserve">ախագահող դատավոր` </w:t>
      </w:r>
      <w:r w:rsidR="00257F19" w:rsidRPr="00F14502">
        <w:rPr>
          <w:rFonts w:ascii="GHEA Mariam" w:eastAsia="GHEA Mariam" w:hAnsi="GHEA Mariam" w:cs="GHEA Mariam"/>
          <w:sz w:val="24"/>
          <w:szCs w:val="24"/>
          <w:lang w:val="hy-AM"/>
        </w:rPr>
        <w:t>Մ</w:t>
      </w:r>
      <w:r w:rsidRPr="00F14502">
        <w:rPr>
          <w:rFonts w:ascii="GHEA Mariam" w:eastAsia="GHEA Mariam" w:hAnsi="GHEA Mariam" w:cs="GHEA Mariam"/>
          <w:sz w:val="24"/>
          <w:szCs w:val="24"/>
          <w:lang w:val="hy-AM"/>
        </w:rPr>
        <w:t>.</w:t>
      </w:r>
      <w:r w:rsidR="00257F19" w:rsidRPr="00F14502">
        <w:rPr>
          <w:rFonts w:ascii="GHEA Mariam" w:eastAsia="GHEA Mariam" w:hAnsi="GHEA Mariam" w:cs="GHEA Mariam"/>
          <w:sz w:val="24"/>
          <w:szCs w:val="24"/>
          <w:lang w:val="hy-AM"/>
        </w:rPr>
        <w:t>Պապո</w:t>
      </w:r>
      <w:r w:rsidR="002B029A" w:rsidRPr="00F14502">
        <w:rPr>
          <w:rFonts w:ascii="GHEA Mariam" w:eastAsia="GHEA Mariam" w:hAnsi="GHEA Mariam" w:cs="GHEA Mariam"/>
          <w:sz w:val="24"/>
          <w:szCs w:val="24"/>
          <w:lang w:val="hy-AM"/>
        </w:rPr>
        <w:t>յան</w:t>
      </w:r>
      <w:r w:rsidR="00BE3E8F" w:rsidRPr="00F14502">
        <w:rPr>
          <w:rFonts w:ascii="GHEA Mariam" w:eastAsia="GHEA Mariam" w:hAnsi="GHEA Mariam" w:cs="GHEA Mariam"/>
          <w:sz w:val="24"/>
          <w:szCs w:val="24"/>
          <w:lang w:val="hy-AM"/>
        </w:rPr>
        <w:t xml:space="preserve"> </w:t>
      </w:r>
    </w:p>
    <w:p w14:paraId="732F071D" w14:textId="77777777" w:rsidR="00EE5AE8" w:rsidRPr="00F14502" w:rsidRDefault="00EE5AE8" w:rsidP="000C45B2">
      <w:pPr>
        <w:tabs>
          <w:tab w:val="left" w:pos="567"/>
        </w:tabs>
        <w:ind w:hanging="2"/>
        <w:rPr>
          <w:rFonts w:ascii="GHEA Mariam" w:eastAsia="GHEA Mariam" w:hAnsi="GHEA Mariam" w:cs="GHEA Mariam"/>
          <w:sz w:val="24"/>
          <w:szCs w:val="24"/>
          <w:lang w:val="hy-AM"/>
        </w:rPr>
      </w:pPr>
    </w:p>
    <w:p w14:paraId="6E30C89C" w14:textId="77777777" w:rsidR="000C45B2" w:rsidRPr="00F14502" w:rsidRDefault="000C45B2" w:rsidP="000C45B2">
      <w:pPr>
        <w:tabs>
          <w:tab w:val="left" w:pos="567"/>
        </w:tabs>
        <w:ind w:leftChars="0" w:firstLineChars="0" w:firstLine="720"/>
        <w:jc w:val="both"/>
        <w:rPr>
          <w:rFonts w:ascii="GHEA Mariam" w:eastAsia="GHEA Mariam" w:hAnsi="GHEA Mariam" w:cs="GHEA Mariam"/>
          <w:sz w:val="24"/>
          <w:szCs w:val="24"/>
          <w:lang w:val="hy-AM"/>
        </w:rPr>
      </w:pPr>
    </w:p>
    <w:p w14:paraId="608D0A39" w14:textId="77777777" w:rsidR="002B029A" w:rsidRPr="00F14502" w:rsidRDefault="002B029A" w:rsidP="000C45B2">
      <w:pPr>
        <w:tabs>
          <w:tab w:val="left" w:pos="567"/>
        </w:tabs>
        <w:ind w:leftChars="0" w:firstLineChars="0" w:firstLine="720"/>
        <w:jc w:val="both"/>
        <w:rPr>
          <w:rFonts w:ascii="GHEA Mariam" w:eastAsia="GHEA Mariam" w:hAnsi="GHEA Mariam" w:cs="GHEA Mariam"/>
          <w:sz w:val="24"/>
          <w:szCs w:val="24"/>
          <w:lang w:val="hy-AM"/>
        </w:rPr>
      </w:pPr>
    </w:p>
    <w:p w14:paraId="1DCE08CC" w14:textId="77777777" w:rsidR="00AF6D9C" w:rsidRPr="00F14502" w:rsidRDefault="00AF6D9C" w:rsidP="000C45B2">
      <w:pPr>
        <w:tabs>
          <w:tab w:val="left" w:pos="567"/>
        </w:tabs>
        <w:ind w:leftChars="0" w:firstLineChars="0" w:firstLine="720"/>
        <w:jc w:val="both"/>
        <w:rPr>
          <w:rFonts w:ascii="GHEA Mariam" w:eastAsia="GHEA Mariam" w:hAnsi="GHEA Mariam" w:cs="GHEA Mariam"/>
          <w:sz w:val="24"/>
          <w:szCs w:val="24"/>
          <w:lang w:val="hy-AM"/>
        </w:rPr>
      </w:pPr>
    </w:p>
    <w:p w14:paraId="043436A8" w14:textId="57672BD1" w:rsidR="00CE107D" w:rsidRPr="00F14502" w:rsidRDefault="00C835FF" w:rsidP="00C835FF">
      <w:pPr>
        <w:ind w:leftChars="0" w:firstLineChars="0" w:firstLine="0"/>
        <w:jc w:val="both"/>
        <w:rPr>
          <w:rFonts w:ascii="GHEA Mariam" w:eastAsia="GHEA Mariam" w:hAnsi="GHEA Mariam" w:cs="GHEA Mariam"/>
          <w:sz w:val="24"/>
          <w:szCs w:val="24"/>
          <w:lang w:val="hy-AM"/>
        </w:rPr>
      </w:pPr>
      <w:r w:rsidRPr="00F14502">
        <w:rPr>
          <w:rFonts w:ascii="GHEA Mariam" w:eastAsia="GHEA Mariam" w:hAnsi="GHEA Mariam" w:cs="GHEA Mariam"/>
          <w:sz w:val="24"/>
          <w:szCs w:val="24"/>
          <w:lang w:val="hy-AM"/>
        </w:rPr>
        <w:t xml:space="preserve">         </w:t>
      </w:r>
      <w:r w:rsidR="00CE107D" w:rsidRPr="00F14502">
        <w:rPr>
          <w:rFonts w:ascii="GHEA Mariam" w:eastAsia="GHEA Mariam" w:hAnsi="GHEA Mariam" w:cs="GHEA Mariam"/>
          <w:sz w:val="24"/>
          <w:szCs w:val="24"/>
          <w:lang w:val="hy-AM"/>
        </w:rPr>
        <w:t xml:space="preserve"> </w:t>
      </w:r>
      <w:r w:rsidR="00783063">
        <w:rPr>
          <w:rFonts w:ascii="GHEA Mariam" w:eastAsia="GHEA Mariam" w:hAnsi="GHEA Mariam" w:cs="GHEA Mariam"/>
          <w:sz w:val="24"/>
          <w:szCs w:val="24"/>
          <w:lang w:val="hy-AM"/>
        </w:rPr>
        <w:t xml:space="preserve">27 </w:t>
      </w:r>
      <w:r w:rsidR="00500130" w:rsidRPr="00F14502">
        <w:rPr>
          <w:rFonts w:ascii="GHEA Mariam" w:eastAsia="GHEA Mariam" w:hAnsi="GHEA Mariam" w:cs="GHEA Mariam"/>
          <w:sz w:val="24"/>
          <w:szCs w:val="24"/>
          <w:lang w:val="hy-AM"/>
        </w:rPr>
        <w:t>դեկտեմբերի</w:t>
      </w:r>
      <w:r w:rsidR="00CE107D" w:rsidRPr="00F14502">
        <w:rPr>
          <w:rFonts w:ascii="GHEA Mariam" w:eastAsia="GHEA Mariam" w:hAnsi="GHEA Mariam" w:cs="GHEA Mariam"/>
          <w:sz w:val="24"/>
          <w:szCs w:val="24"/>
          <w:lang w:val="hy-AM"/>
        </w:rPr>
        <w:t xml:space="preserve"> 202</w:t>
      </w:r>
      <w:r w:rsidR="00F22318" w:rsidRPr="00F14502">
        <w:rPr>
          <w:rFonts w:ascii="GHEA Mariam" w:eastAsia="GHEA Mariam" w:hAnsi="GHEA Mariam" w:cs="GHEA Mariam"/>
          <w:sz w:val="24"/>
          <w:szCs w:val="24"/>
          <w:lang w:val="hy-AM"/>
        </w:rPr>
        <w:t>4</w:t>
      </w:r>
      <w:r w:rsidR="00CE107D" w:rsidRPr="00F14502">
        <w:rPr>
          <w:rFonts w:ascii="GHEA Mariam" w:eastAsia="GHEA Mariam" w:hAnsi="GHEA Mariam" w:cs="GHEA Mariam"/>
          <w:sz w:val="24"/>
          <w:szCs w:val="24"/>
          <w:lang w:val="hy-AM"/>
        </w:rPr>
        <w:t xml:space="preserve"> թվական                                   </w:t>
      </w:r>
      <w:r w:rsidR="002B029A" w:rsidRPr="00F14502">
        <w:rPr>
          <w:rFonts w:ascii="GHEA Mariam" w:eastAsia="GHEA Mariam" w:hAnsi="GHEA Mariam" w:cs="GHEA Mariam"/>
          <w:sz w:val="24"/>
          <w:szCs w:val="24"/>
          <w:lang w:val="hy-AM"/>
        </w:rPr>
        <w:t xml:space="preserve">   </w:t>
      </w:r>
      <w:r w:rsidR="00CE107D" w:rsidRPr="00F14502">
        <w:rPr>
          <w:rFonts w:ascii="GHEA Mariam" w:eastAsia="GHEA Mariam" w:hAnsi="GHEA Mariam" w:cs="GHEA Mariam"/>
          <w:sz w:val="24"/>
          <w:szCs w:val="24"/>
          <w:lang w:val="hy-AM"/>
        </w:rPr>
        <w:t xml:space="preserve">  </w:t>
      </w:r>
      <w:r w:rsidR="0070550D" w:rsidRPr="00F14502">
        <w:rPr>
          <w:rFonts w:ascii="GHEA Mariam" w:eastAsia="GHEA Mariam" w:hAnsi="GHEA Mariam" w:cs="GHEA Mariam"/>
          <w:sz w:val="24"/>
          <w:szCs w:val="24"/>
          <w:lang w:val="hy-AM"/>
        </w:rPr>
        <w:t xml:space="preserve"> </w:t>
      </w:r>
      <w:r w:rsidR="00CE107D" w:rsidRPr="00F14502">
        <w:rPr>
          <w:rFonts w:ascii="GHEA Mariam" w:eastAsia="GHEA Mariam" w:hAnsi="GHEA Mariam" w:cs="GHEA Mariam"/>
          <w:sz w:val="24"/>
          <w:szCs w:val="24"/>
          <w:lang w:val="hy-AM"/>
        </w:rPr>
        <w:t xml:space="preserve">      </w:t>
      </w:r>
      <w:r w:rsidRPr="00F14502">
        <w:rPr>
          <w:rFonts w:ascii="GHEA Mariam" w:eastAsia="GHEA Mariam" w:hAnsi="GHEA Mariam" w:cs="GHEA Mariam"/>
          <w:sz w:val="24"/>
          <w:szCs w:val="24"/>
          <w:lang w:val="hy-AM"/>
        </w:rPr>
        <w:t xml:space="preserve">          </w:t>
      </w:r>
      <w:r w:rsidR="00CE107D" w:rsidRPr="00F14502">
        <w:rPr>
          <w:rFonts w:ascii="GHEA Mariam" w:eastAsia="GHEA Mariam" w:hAnsi="GHEA Mariam" w:cs="GHEA Mariam"/>
          <w:sz w:val="24"/>
          <w:szCs w:val="24"/>
          <w:lang w:val="hy-AM"/>
        </w:rPr>
        <w:t xml:space="preserve">      </w:t>
      </w:r>
      <w:r w:rsidR="00E41268" w:rsidRPr="00F14502">
        <w:rPr>
          <w:rFonts w:ascii="GHEA Mariam" w:eastAsia="GHEA Mariam" w:hAnsi="GHEA Mariam" w:cs="GHEA Mariam"/>
          <w:sz w:val="24"/>
          <w:szCs w:val="24"/>
          <w:lang w:val="hy-AM"/>
        </w:rPr>
        <w:t xml:space="preserve"> </w:t>
      </w:r>
      <w:r w:rsidR="00CE107D" w:rsidRPr="00F14502">
        <w:rPr>
          <w:rFonts w:ascii="GHEA Mariam" w:eastAsia="GHEA Mariam" w:hAnsi="GHEA Mariam" w:cs="GHEA Mariam"/>
          <w:sz w:val="24"/>
          <w:szCs w:val="24"/>
          <w:lang w:val="hy-AM"/>
        </w:rPr>
        <w:t xml:space="preserve">    </w:t>
      </w:r>
      <w:r w:rsidRPr="00F14502">
        <w:rPr>
          <w:rFonts w:ascii="GHEA Mariam" w:eastAsia="GHEA Mariam" w:hAnsi="GHEA Mariam" w:cs="GHEA Mariam"/>
          <w:sz w:val="24"/>
          <w:szCs w:val="24"/>
          <w:lang w:val="hy-AM"/>
        </w:rPr>
        <w:t xml:space="preserve">  </w:t>
      </w:r>
      <w:r w:rsidR="00CE107D" w:rsidRPr="00F14502">
        <w:rPr>
          <w:rFonts w:ascii="GHEA Mariam" w:eastAsia="GHEA Mariam" w:hAnsi="GHEA Mariam" w:cs="GHEA Mariam"/>
          <w:sz w:val="24"/>
          <w:szCs w:val="24"/>
          <w:lang w:val="hy-AM"/>
        </w:rPr>
        <w:t>ք.Երևան</w:t>
      </w:r>
    </w:p>
    <w:p w14:paraId="62217584" w14:textId="77777777" w:rsidR="00471AED" w:rsidRPr="00F14502" w:rsidRDefault="00471AED" w:rsidP="000C45B2">
      <w:pPr>
        <w:tabs>
          <w:tab w:val="left" w:pos="567"/>
        </w:tabs>
        <w:ind w:leftChars="0" w:firstLineChars="0" w:firstLine="720"/>
        <w:rPr>
          <w:rFonts w:ascii="GHEA Mariam" w:eastAsia="GHEA Mariam" w:hAnsi="GHEA Mariam" w:cs="GHEA Mariam"/>
          <w:sz w:val="24"/>
          <w:szCs w:val="24"/>
          <w:lang w:val="hy-AM"/>
        </w:rPr>
      </w:pPr>
    </w:p>
    <w:p w14:paraId="38A6226B" w14:textId="77777777" w:rsidR="00EE5AE8" w:rsidRPr="00F14502" w:rsidRDefault="00D3555F" w:rsidP="00423F84">
      <w:pPr>
        <w:spacing w:after="240"/>
        <w:ind w:leftChars="0" w:firstLineChars="0" w:firstLine="0"/>
        <w:rPr>
          <w:rFonts w:ascii="GHEA Mariam" w:eastAsia="GHEA Mariam" w:hAnsi="GHEA Mariam" w:cs="GHEA Mariam"/>
          <w:sz w:val="24"/>
          <w:szCs w:val="24"/>
          <w:lang w:val="hy-AM"/>
        </w:rPr>
      </w:pPr>
      <w:r w:rsidRPr="00F14502">
        <w:rPr>
          <w:rFonts w:ascii="GHEA Mariam" w:eastAsia="GHEA Mariam" w:hAnsi="GHEA Mariam" w:cs="GHEA Mariam"/>
          <w:sz w:val="24"/>
          <w:szCs w:val="24"/>
          <w:lang w:val="hy-AM"/>
        </w:rPr>
        <w:t>ՀՀ Վճռաբեկ դատարանի քրեական պալատը (այսուհետ՝ Վճռաբեկ</w:t>
      </w:r>
      <w:r w:rsidR="00423F84" w:rsidRPr="00F14502">
        <w:rPr>
          <w:rFonts w:ascii="GHEA Mariam" w:eastAsia="GHEA Mariam" w:hAnsi="GHEA Mariam" w:cs="GHEA Mariam"/>
          <w:sz w:val="24"/>
          <w:szCs w:val="24"/>
          <w:lang w:val="hy-AM"/>
        </w:rPr>
        <w:t xml:space="preserve"> </w:t>
      </w:r>
      <w:r w:rsidR="00C835FF" w:rsidRPr="00F14502">
        <w:rPr>
          <w:rFonts w:ascii="GHEA Mariam" w:eastAsia="GHEA Mariam" w:hAnsi="GHEA Mariam" w:cs="GHEA Mariam"/>
          <w:sz w:val="24"/>
          <w:szCs w:val="24"/>
          <w:lang w:val="hy-AM"/>
        </w:rPr>
        <w:t>դ</w:t>
      </w:r>
      <w:r w:rsidR="00423F84" w:rsidRPr="00F14502">
        <w:rPr>
          <w:rFonts w:ascii="GHEA Mariam" w:eastAsia="GHEA Mariam" w:hAnsi="GHEA Mariam" w:cs="GHEA Mariam"/>
          <w:sz w:val="24"/>
          <w:szCs w:val="24"/>
          <w:lang w:val="hy-AM"/>
        </w:rPr>
        <w:t>ա</w:t>
      </w:r>
      <w:r w:rsidRPr="00F14502">
        <w:rPr>
          <w:rFonts w:ascii="GHEA Mariam" w:eastAsia="GHEA Mariam" w:hAnsi="GHEA Mariam" w:cs="GHEA Mariam"/>
          <w:sz w:val="24"/>
          <w:szCs w:val="24"/>
          <w:lang w:val="hy-AM"/>
        </w:rPr>
        <w:t>տարան)</w:t>
      </w:r>
      <w:r w:rsidR="004F546D" w:rsidRPr="00F14502">
        <w:rPr>
          <w:rFonts w:ascii="GHEA Mariam" w:eastAsia="GHEA Mariam" w:hAnsi="GHEA Mariam" w:cs="GHEA Mariam"/>
          <w:sz w:val="24"/>
          <w:szCs w:val="24"/>
          <w:lang w:val="hy-AM"/>
        </w:rPr>
        <w:t>,</w:t>
      </w:r>
    </w:p>
    <w:p w14:paraId="58833810" w14:textId="77777777" w:rsidR="00EE5AE8" w:rsidRPr="00F14502" w:rsidRDefault="00EE5AE8" w:rsidP="00E41268">
      <w:pPr>
        <w:tabs>
          <w:tab w:val="left" w:pos="567"/>
          <w:tab w:val="right" w:pos="9356"/>
        </w:tabs>
        <w:ind w:hanging="2"/>
        <w:jc w:val="center"/>
        <w:rPr>
          <w:rFonts w:ascii="GHEA Mariam" w:eastAsia="GHEA Mariam" w:hAnsi="GHEA Mariam" w:cs="GHEA Mariam"/>
          <w:sz w:val="24"/>
          <w:szCs w:val="24"/>
          <w:lang w:val="hy-AM"/>
        </w:rPr>
      </w:pPr>
    </w:p>
    <w:p w14:paraId="3D0AABCF" w14:textId="5F3D5AF2" w:rsidR="00EE5AE8" w:rsidRPr="00F14502" w:rsidRDefault="00D3555F" w:rsidP="003C41B9">
      <w:pPr>
        <w:tabs>
          <w:tab w:val="left" w:pos="360"/>
        </w:tabs>
        <w:spacing w:line="276" w:lineRule="auto"/>
        <w:ind w:hanging="2"/>
        <w:jc w:val="right"/>
        <w:rPr>
          <w:rFonts w:ascii="GHEA Mariam" w:eastAsia="GHEA Mariam" w:hAnsi="GHEA Mariam" w:cs="GHEA Mariam"/>
          <w:color w:val="000000"/>
          <w:sz w:val="24"/>
          <w:szCs w:val="24"/>
          <w:lang w:val="hy-AM"/>
        </w:rPr>
      </w:pPr>
      <w:bookmarkStart w:id="1" w:name="_Hlk183459180"/>
      <w:r w:rsidRPr="00F14502">
        <w:rPr>
          <w:rFonts w:ascii="GHEA Mariam" w:eastAsia="GHEA Mariam" w:hAnsi="GHEA Mariam" w:cs="GHEA Mariam"/>
          <w:color w:val="000000"/>
          <w:sz w:val="24"/>
          <w:szCs w:val="24"/>
          <w:lang w:val="hy-AM"/>
        </w:rPr>
        <w:t xml:space="preserve">                                                նախագահությամբ`           Հ.ԱՍԱՏՐՅԱՆԻ</w:t>
      </w:r>
    </w:p>
    <w:p w14:paraId="48B5281B" w14:textId="77777777" w:rsidR="00A84D69" w:rsidRPr="00F14502" w:rsidRDefault="00D3555F" w:rsidP="003C41B9">
      <w:pPr>
        <w:tabs>
          <w:tab w:val="left" w:pos="360"/>
        </w:tabs>
        <w:spacing w:line="276" w:lineRule="auto"/>
        <w:ind w:hanging="2"/>
        <w:jc w:val="right"/>
        <w:rPr>
          <w:rFonts w:ascii="GHEA Mariam" w:eastAsia="GHEA Mariam" w:hAnsi="GHEA Mariam" w:cs="GHEA Mariam"/>
          <w:color w:val="000000"/>
          <w:sz w:val="24"/>
          <w:szCs w:val="24"/>
          <w:lang w:val="hy-AM"/>
        </w:rPr>
      </w:pPr>
      <w:r w:rsidRPr="00F14502">
        <w:rPr>
          <w:rFonts w:ascii="GHEA Mariam" w:eastAsia="GHEA Mariam" w:hAnsi="GHEA Mariam" w:cs="GHEA Mariam"/>
          <w:color w:val="000000"/>
          <w:sz w:val="24"/>
          <w:szCs w:val="24"/>
          <w:lang w:val="hy-AM"/>
        </w:rPr>
        <w:t xml:space="preserve">                                         մասնակցությամբ դատավորներ`        Ս.ԱՎԵՏԻՍՅԱՆԻ</w:t>
      </w:r>
    </w:p>
    <w:p w14:paraId="5D6DF08D" w14:textId="6DC5FB0F" w:rsidR="00257F19" w:rsidRPr="00F14502" w:rsidRDefault="00A84D69" w:rsidP="003C41B9">
      <w:pPr>
        <w:tabs>
          <w:tab w:val="left" w:pos="360"/>
        </w:tabs>
        <w:spacing w:line="276" w:lineRule="auto"/>
        <w:ind w:hanging="2"/>
        <w:jc w:val="right"/>
        <w:rPr>
          <w:rFonts w:ascii="GHEA Mariam" w:eastAsia="GHEA Mariam" w:hAnsi="GHEA Mariam" w:cs="GHEA Mariam"/>
          <w:color w:val="000000"/>
          <w:sz w:val="24"/>
          <w:szCs w:val="24"/>
          <w:lang w:val="hy-AM"/>
        </w:rPr>
      </w:pPr>
      <w:r w:rsidRPr="00F14502">
        <w:rPr>
          <w:rFonts w:ascii="GHEA Mariam" w:eastAsia="GHEA Mariam" w:hAnsi="GHEA Mariam" w:cs="GHEA Mariam"/>
          <w:color w:val="000000"/>
          <w:sz w:val="24"/>
          <w:szCs w:val="24"/>
          <w:lang w:val="hy-AM"/>
        </w:rPr>
        <w:t>Հ.ԳՐԻԳՈՐՅԱՆԻ</w:t>
      </w:r>
    </w:p>
    <w:p w14:paraId="5DB22E95" w14:textId="7056E2A0" w:rsidR="00257F19" w:rsidRPr="00F14502" w:rsidRDefault="00257F19" w:rsidP="003C41B9">
      <w:pPr>
        <w:tabs>
          <w:tab w:val="left" w:pos="360"/>
        </w:tabs>
        <w:spacing w:line="276" w:lineRule="auto"/>
        <w:ind w:hanging="2"/>
        <w:jc w:val="right"/>
        <w:rPr>
          <w:rFonts w:ascii="GHEA Mariam" w:eastAsia="GHEA Mariam" w:hAnsi="GHEA Mariam" w:cs="GHEA Mariam"/>
          <w:color w:val="000000"/>
          <w:sz w:val="24"/>
          <w:szCs w:val="24"/>
          <w:lang w:val="hy-AM"/>
        </w:rPr>
      </w:pPr>
      <w:r w:rsidRPr="00F14502">
        <w:rPr>
          <w:rFonts w:ascii="GHEA Mariam" w:eastAsia="GHEA Mariam" w:hAnsi="GHEA Mariam" w:cs="GHEA Mariam"/>
          <w:color w:val="000000"/>
          <w:sz w:val="24"/>
          <w:szCs w:val="24"/>
          <w:lang w:val="hy-AM"/>
        </w:rPr>
        <w:t>Լ.ԹԱԴԵՎՈՍՅԱՆ</w:t>
      </w:r>
      <w:r w:rsidR="00A84D69" w:rsidRPr="00F14502">
        <w:rPr>
          <w:rFonts w:ascii="GHEA Mariam" w:eastAsia="GHEA Mariam" w:hAnsi="GHEA Mariam" w:cs="GHEA Mariam"/>
          <w:color w:val="000000"/>
          <w:sz w:val="24"/>
          <w:szCs w:val="24"/>
          <w:lang w:val="hy-AM"/>
        </w:rPr>
        <w:t>Ի</w:t>
      </w:r>
    </w:p>
    <w:bookmarkEnd w:id="1"/>
    <w:p w14:paraId="357F4C72" w14:textId="77777777" w:rsidR="00C275EC" w:rsidRPr="00F14502" w:rsidRDefault="00C275EC" w:rsidP="00E41268">
      <w:pPr>
        <w:ind w:hanging="2"/>
        <w:jc w:val="right"/>
        <w:rPr>
          <w:rFonts w:ascii="GHEA Mariam" w:eastAsia="GHEA Mariam" w:hAnsi="GHEA Mariam" w:cs="GHEA Mariam"/>
          <w:color w:val="000000"/>
          <w:sz w:val="24"/>
          <w:szCs w:val="24"/>
          <w:lang w:val="hy-AM"/>
        </w:rPr>
      </w:pPr>
    </w:p>
    <w:p w14:paraId="13A245C8" w14:textId="77777777" w:rsidR="000F1416" w:rsidRPr="00F14502" w:rsidRDefault="000F1416" w:rsidP="00E41268">
      <w:pPr>
        <w:ind w:hanging="2"/>
        <w:jc w:val="right"/>
        <w:rPr>
          <w:rFonts w:ascii="GHEA Mariam" w:eastAsia="GHEA Mariam" w:hAnsi="GHEA Mariam" w:cs="GHEA Mariam"/>
          <w:color w:val="000000"/>
          <w:sz w:val="24"/>
          <w:szCs w:val="24"/>
          <w:lang w:val="hy-AM"/>
        </w:rPr>
      </w:pPr>
    </w:p>
    <w:p w14:paraId="148E074C" w14:textId="7A2040D7" w:rsidR="001F4C18" w:rsidRPr="00F14502" w:rsidRDefault="00D3555F" w:rsidP="001F4C18">
      <w:pPr>
        <w:pBdr>
          <w:top w:val="nil"/>
          <w:left w:val="nil"/>
          <w:bottom w:val="nil"/>
          <w:right w:val="nil"/>
          <w:between w:val="nil"/>
        </w:pBdr>
        <w:spacing w:line="360" w:lineRule="auto"/>
        <w:ind w:hanging="2"/>
        <w:jc w:val="both"/>
        <w:rPr>
          <w:rFonts w:ascii="GHEA Mariam" w:eastAsia="GHEA Mariam" w:hAnsi="GHEA Mariam" w:cs="GHEA Mariam"/>
          <w:color w:val="000000"/>
          <w:sz w:val="24"/>
          <w:szCs w:val="24"/>
          <w:lang w:val="hy-AM"/>
        </w:rPr>
      </w:pPr>
      <w:bookmarkStart w:id="2" w:name="_heading=h.gjdgxs" w:colFirst="0" w:colLast="0"/>
      <w:bookmarkEnd w:id="2"/>
      <w:r w:rsidRPr="00F14502">
        <w:rPr>
          <w:rFonts w:ascii="GHEA Mariam" w:eastAsia="GHEA Mariam" w:hAnsi="GHEA Mariam" w:cs="GHEA Mariam"/>
          <w:color w:val="000000"/>
          <w:sz w:val="24"/>
          <w:szCs w:val="24"/>
          <w:lang w:val="hy-AM"/>
        </w:rPr>
        <w:t>գրավոր ընթացակարգով քննության առնելով</w:t>
      </w:r>
      <w:r w:rsidR="00BE3E8F" w:rsidRPr="00F14502">
        <w:rPr>
          <w:rFonts w:ascii="GHEA Mariam" w:eastAsia="GHEA Mariam" w:hAnsi="GHEA Mariam" w:cs="GHEA Mariam"/>
          <w:color w:val="000000"/>
          <w:sz w:val="24"/>
          <w:szCs w:val="24"/>
          <w:lang w:val="hy-AM"/>
        </w:rPr>
        <w:t xml:space="preserve"> </w:t>
      </w:r>
      <w:r w:rsidR="00632BCC" w:rsidRPr="00F14502">
        <w:rPr>
          <w:rFonts w:ascii="GHEA Mariam" w:eastAsia="GHEA Mariam" w:hAnsi="GHEA Mariam" w:cs="GHEA Mariam"/>
          <w:color w:val="000000"/>
          <w:sz w:val="24"/>
          <w:szCs w:val="24"/>
          <w:lang w:val="hy-AM"/>
        </w:rPr>
        <w:t>Գարեգին Հարությու</w:t>
      </w:r>
      <w:r w:rsidR="007C3FBC" w:rsidRPr="00F14502">
        <w:rPr>
          <w:rFonts w:ascii="GHEA Mariam" w:eastAsia="GHEA Mariam" w:hAnsi="GHEA Mariam" w:cs="GHEA Mariam"/>
          <w:color w:val="000000"/>
          <w:sz w:val="24"/>
          <w:szCs w:val="24"/>
          <w:lang w:val="hy-AM"/>
        </w:rPr>
        <w:t>նյանի ներկայացուցիչ</w:t>
      </w:r>
      <w:r w:rsidR="00BE3E8F" w:rsidRPr="00F14502">
        <w:rPr>
          <w:rFonts w:ascii="GHEA Mariam" w:eastAsia="GHEA Mariam" w:hAnsi="GHEA Mariam" w:cs="GHEA Mariam"/>
          <w:color w:val="000000"/>
          <w:sz w:val="24"/>
          <w:szCs w:val="24"/>
          <w:lang w:val="hy-AM"/>
        </w:rPr>
        <w:t xml:space="preserve"> </w:t>
      </w:r>
      <w:r w:rsidR="00257F19" w:rsidRPr="00F14502">
        <w:rPr>
          <w:rFonts w:ascii="GHEA Mariam" w:eastAsia="GHEA Mariam" w:hAnsi="GHEA Mariam" w:cs="GHEA Mariam"/>
          <w:color w:val="000000"/>
          <w:sz w:val="24"/>
          <w:szCs w:val="24"/>
          <w:lang w:val="hy-AM"/>
        </w:rPr>
        <w:t>Հովհաննես Փարսադ</w:t>
      </w:r>
      <w:r w:rsidR="00063DE9" w:rsidRPr="00F14502">
        <w:rPr>
          <w:rFonts w:ascii="GHEA Mariam" w:eastAsia="GHEA Mariam" w:hAnsi="GHEA Mariam" w:cs="GHEA Mariam"/>
          <w:color w:val="000000"/>
          <w:sz w:val="24"/>
          <w:szCs w:val="24"/>
          <w:lang w:val="hy-AM"/>
        </w:rPr>
        <w:t>ան</w:t>
      </w:r>
      <w:r w:rsidR="00257F19" w:rsidRPr="00F14502">
        <w:rPr>
          <w:rFonts w:ascii="GHEA Mariam" w:eastAsia="GHEA Mariam" w:hAnsi="GHEA Mariam" w:cs="GHEA Mariam"/>
          <w:color w:val="000000"/>
          <w:sz w:val="24"/>
          <w:szCs w:val="24"/>
          <w:lang w:val="hy-AM"/>
        </w:rPr>
        <w:t>յանի</w:t>
      </w:r>
      <w:r w:rsidR="006F32A7" w:rsidRPr="00F14502">
        <w:rPr>
          <w:rFonts w:ascii="GHEA Mariam" w:eastAsia="GHEA Mariam" w:hAnsi="GHEA Mariam" w:cs="GHEA Mariam"/>
          <w:color w:val="000000"/>
          <w:sz w:val="24"/>
          <w:szCs w:val="24"/>
          <w:lang w:val="hy-AM"/>
        </w:rPr>
        <w:t xml:space="preserve"> </w:t>
      </w:r>
      <w:r w:rsidR="00BE3E8F" w:rsidRPr="00F14502">
        <w:rPr>
          <w:rFonts w:ascii="GHEA Mariam" w:eastAsia="GHEA Mariam" w:hAnsi="GHEA Mariam" w:cs="GHEA Mariam"/>
          <w:color w:val="000000"/>
          <w:sz w:val="24"/>
          <w:szCs w:val="24"/>
          <w:lang w:val="hy-AM"/>
        </w:rPr>
        <w:t>բողոքի վերաբերյալ</w:t>
      </w:r>
      <w:r w:rsidRPr="00F14502">
        <w:rPr>
          <w:rFonts w:ascii="GHEA Mariam" w:eastAsia="GHEA Mariam" w:hAnsi="GHEA Mariam" w:cs="GHEA Mariam"/>
          <w:color w:val="000000"/>
          <w:sz w:val="24"/>
          <w:szCs w:val="24"/>
          <w:lang w:val="hy-AM"/>
        </w:rPr>
        <w:t xml:space="preserve"> ՀՀ վերաքննիչ </w:t>
      </w:r>
      <w:r w:rsidRPr="00F14502">
        <w:rPr>
          <w:rFonts w:ascii="GHEA Mariam" w:eastAsia="GHEA Mariam" w:hAnsi="GHEA Mariam" w:cs="GHEA Mariam"/>
          <w:color w:val="000000"/>
          <w:sz w:val="24"/>
          <w:szCs w:val="24"/>
          <w:lang w:val="hy-AM"/>
        </w:rPr>
        <w:lastRenderedPageBreak/>
        <w:t xml:space="preserve">քրեական դատարանի՝ </w:t>
      </w:r>
      <w:r w:rsidRPr="00F14502">
        <w:rPr>
          <w:rFonts w:ascii="GHEA Mariam" w:eastAsia="GHEA Mariam" w:hAnsi="GHEA Mariam" w:cs="GHEA Mariam"/>
          <w:color w:val="0D0D0D"/>
          <w:sz w:val="24"/>
          <w:szCs w:val="24"/>
          <w:lang w:val="hy-AM"/>
        </w:rPr>
        <w:t>202</w:t>
      </w:r>
      <w:r w:rsidR="00257F19" w:rsidRPr="00F14502">
        <w:rPr>
          <w:rFonts w:ascii="GHEA Mariam" w:eastAsia="GHEA Mariam" w:hAnsi="GHEA Mariam" w:cs="GHEA Mariam"/>
          <w:color w:val="0D0D0D"/>
          <w:sz w:val="24"/>
          <w:szCs w:val="24"/>
          <w:lang w:val="hy-AM"/>
        </w:rPr>
        <w:t>1</w:t>
      </w:r>
      <w:r w:rsidR="009A1C11" w:rsidRPr="00F14502">
        <w:rPr>
          <w:rFonts w:ascii="GHEA Mariam" w:eastAsia="GHEA Mariam" w:hAnsi="GHEA Mariam" w:cs="GHEA Mariam"/>
          <w:color w:val="0D0D0D"/>
          <w:sz w:val="24"/>
          <w:szCs w:val="24"/>
          <w:lang w:val="hy-AM"/>
        </w:rPr>
        <w:t xml:space="preserve"> </w:t>
      </w:r>
      <w:r w:rsidRPr="00F14502">
        <w:rPr>
          <w:rFonts w:ascii="GHEA Mariam" w:eastAsia="GHEA Mariam" w:hAnsi="GHEA Mariam" w:cs="GHEA Mariam"/>
          <w:color w:val="0D0D0D"/>
          <w:sz w:val="24"/>
          <w:szCs w:val="24"/>
          <w:lang w:val="hy-AM"/>
        </w:rPr>
        <w:t xml:space="preserve">թվականի </w:t>
      </w:r>
      <w:r w:rsidR="00C275EC" w:rsidRPr="00F14502">
        <w:rPr>
          <w:rFonts w:ascii="GHEA Mariam" w:eastAsia="GHEA Mariam" w:hAnsi="GHEA Mariam" w:cs="GHEA Mariam"/>
          <w:color w:val="0D0D0D"/>
          <w:sz w:val="24"/>
          <w:szCs w:val="24"/>
          <w:lang w:val="hy-AM"/>
        </w:rPr>
        <w:t>հոկտեմբերի</w:t>
      </w:r>
      <w:r w:rsidRPr="00F14502">
        <w:rPr>
          <w:rFonts w:ascii="GHEA Mariam" w:eastAsia="GHEA Mariam" w:hAnsi="GHEA Mariam" w:cs="GHEA Mariam"/>
          <w:color w:val="0D0D0D"/>
          <w:sz w:val="24"/>
          <w:szCs w:val="24"/>
          <w:lang w:val="hy-AM"/>
        </w:rPr>
        <w:t xml:space="preserve"> </w:t>
      </w:r>
      <w:r w:rsidR="00257F19" w:rsidRPr="00F14502">
        <w:rPr>
          <w:rFonts w:ascii="GHEA Mariam" w:eastAsia="GHEA Mariam" w:hAnsi="GHEA Mariam" w:cs="GHEA Mariam"/>
          <w:color w:val="0D0D0D"/>
          <w:sz w:val="24"/>
          <w:szCs w:val="24"/>
          <w:lang w:val="hy-AM"/>
        </w:rPr>
        <w:t>27</w:t>
      </w:r>
      <w:r w:rsidRPr="00F14502">
        <w:rPr>
          <w:rFonts w:ascii="GHEA Mariam" w:eastAsia="GHEA Mariam" w:hAnsi="GHEA Mariam" w:cs="GHEA Mariam"/>
          <w:color w:val="0D0D0D"/>
          <w:sz w:val="24"/>
          <w:szCs w:val="24"/>
          <w:lang w:val="hy-AM"/>
        </w:rPr>
        <w:t>-ի որոշման դեմ ՀՀ գլխավոր դատախազ</w:t>
      </w:r>
      <w:r w:rsidR="00BE3E8F" w:rsidRPr="00F14502">
        <w:rPr>
          <w:rFonts w:ascii="GHEA Mariam" w:eastAsia="GHEA Mariam" w:hAnsi="GHEA Mariam" w:cs="GHEA Mariam"/>
          <w:color w:val="0D0D0D"/>
          <w:sz w:val="24"/>
          <w:szCs w:val="24"/>
          <w:lang w:val="hy-AM"/>
        </w:rPr>
        <w:t xml:space="preserve"> </w:t>
      </w:r>
      <w:r w:rsidR="00BB204A" w:rsidRPr="00F14502">
        <w:rPr>
          <w:rFonts w:ascii="GHEA Mariam" w:eastAsia="GHEA Mariam" w:hAnsi="GHEA Mariam" w:cs="GHEA Mariam"/>
          <w:color w:val="0D0D0D"/>
          <w:sz w:val="24"/>
          <w:szCs w:val="24"/>
          <w:lang w:val="hy-AM"/>
        </w:rPr>
        <w:t>Ա</w:t>
      </w:r>
      <w:r w:rsidRPr="00F14502">
        <w:rPr>
          <w:rFonts w:ascii="GHEA Mariam" w:eastAsia="GHEA Mariam" w:hAnsi="GHEA Mariam" w:cs="GHEA Mariam"/>
          <w:color w:val="0D0D0D"/>
          <w:sz w:val="24"/>
          <w:szCs w:val="24"/>
          <w:lang w:val="hy-AM"/>
        </w:rPr>
        <w:t>.</w:t>
      </w:r>
      <w:r w:rsidR="00BE3E8F" w:rsidRPr="00F14502">
        <w:rPr>
          <w:rFonts w:ascii="GHEA Mariam" w:eastAsia="GHEA Mariam" w:hAnsi="GHEA Mariam" w:cs="GHEA Mariam"/>
          <w:color w:val="0D0D0D"/>
          <w:sz w:val="24"/>
          <w:szCs w:val="24"/>
          <w:lang w:val="hy-AM"/>
        </w:rPr>
        <w:t>Դավթ</w:t>
      </w:r>
      <w:r w:rsidR="00BA3374" w:rsidRPr="00F14502">
        <w:rPr>
          <w:rFonts w:ascii="GHEA Mariam" w:eastAsia="GHEA Mariam" w:hAnsi="GHEA Mariam" w:cs="GHEA Mariam"/>
          <w:color w:val="0D0D0D"/>
          <w:sz w:val="24"/>
          <w:szCs w:val="24"/>
          <w:lang w:val="hy-AM"/>
        </w:rPr>
        <w:t>յ</w:t>
      </w:r>
      <w:r w:rsidR="00BE3E8F" w:rsidRPr="00F14502">
        <w:rPr>
          <w:rFonts w:ascii="GHEA Mariam" w:eastAsia="GHEA Mariam" w:hAnsi="GHEA Mariam" w:cs="GHEA Mariam"/>
          <w:color w:val="0D0D0D"/>
          <w:sz w:val="24"/>
          <w:szCs w:val="24"/>
          <w:lang w:val="hy-AM"/>
        </w:rPr>
        <w:t>անի</w:t>
      </w:r>
      <w:r w:rsidRPr="00F14502">
        <w:rPr>
          <w:rFonts w:ascii="GHEA Mariam" w:eastAsia="GHEA Mariam" w:hAnsi="GHEA Mariam" w:cs="GHEA Mariam"/>
          <w:color w:val="0D0D0D"/>
          <w:sz w:val="24"/>
          <w:szCs w:val="24"/>
          <w:lang w:val="hy-AM"/>
        </w:rPr>
        <w:t xml:space="preserve"> </w:t>
      </w:r>
      <w:r w:rsidRPr="00F14502">
        <w:rPr>
          <w:rFonts w:ascii="GHEA Mariam" w:eastAsia="GHEA Mariam" w:hAnsi="GHEA Mariam" w:cs="GHEA Mariam"/>
          <w:color w:val="000000"/>
          <w:sz w:val="24"/>
          <w:szCs w:val="24"/>
          <w:lang w:val="hy-AM"/>
        </w:rPr>
        <w:t>վճռաբեկ բողոքը,</w:t>
      </w:r>
    </w:p>
    <w:p w14:paraId="21B633E7" w14:textId="77777777" w:rsidR="00DB5BF5" w:rsidRPr="00F14502" w:rsidRDefault="00DB5BF5" w:rsidP="00DB5BF5">
      <w:pPr>
        <w:pBdr>
          <w:top w:val="nil"/>
          <w:left w:val="nil"/>
          <w:bottom w:val="nil"/>
          <w:right w:val="nil"/>
          <w:between w:val="nil"/>
        </w:pBdr>
        <w:spacing w:line="360" w:lineRule="auto"/>
        <w:ind w:hanging="2"/>
        <w:jc w:val="both"/>
        <w:rPr>
          <w:rFonts w:ascii="GHEA Mariam" w:eastAsia="GHEA Mariam" w:hAnsi="GHEA Mariam" w:cs="GHEA Mariam"/>
          <w:color w:val="000000"/>
          <w:sz w:val="24"/>
          <w:szCs w:val="24"/>
          <w:lang w:val="hy-AM"/>
        </w:rPr>
      </w:pPr>
    </w:p>
    <w:p w14:paraId="4D558424" w14:textId="77777777" w:rsidR="00EE5AE8" w:rsidRPr="00F14502" w:rsidRDefault="00D3555F" w:rsidP="00DB5BF5">
      <w:pPr>
        <w:pBdr>
          <w:top w:val="nil"/>
          <w:left w:val="nil"/>
          <w:bottom w:val="nil"/>
          <w:right w:val="nil"/>
          <w:between w:val="nil"/>
        </w:pBdr>
        <w:spacing w:line="360" w:lineRule="auto"/>
        <w:ind w:leftChars="0" w:left="2" w:hanging="2"/>
        <w:jc w:val="center"/>
        <w:rPr>
          <w:rFonts w:ascii="GHEA Mariam" w:eastAsia="GHEA Mariam" w:hAnsi="GHEA Mariam" w:cs="GHEA Mariam"/>
          <w:b/>
          <w:color w:val="000000"/>
          <w:sz w:val="24"/>
          <w:szCs w:val="24"/>
          <w:lang w:val="hy-AM"/>
        </w:rPr>
      </w:pPr>
      <w:r w:rsidRPr="00F14502">
        <w:rPr>
          <w:rFonts w:ascii="GHEA Mariam" w:eastAsia="GHEA Mariam" w:hAnsi="GHEA Mariam" w:cs="GHEA Mariam"/>
          <w:b/>
          <w:color w:val="000000"/>
          <w:sz w:val="24"/>
          <w:szCs w:val="24"/>
          <w:lang w:val="hy-AM"/>
        </w:rPr>
        <w:t>Պ Ա Ր Զ Ե Ց</w:t>
      </w:r>
    </w:p>
    <w:p w14:paraId="0B3AFE87" w14:textId="77777777" w:rsidR="00DB5BF5" w:rsidRPr="00F14502" w:rsidRDefault="00DB5BF5" w:rsidP="00DB5BF5">
      <w:pPr>
        <w:pBdr>
          <w:top w:val="nil"/>
          <w:left w:val="nil"/>
          <w:bottom w:val="nil"/>
          <w:right w:val="nil"/>
          <w:between w:val="nil"/>
        </w:pBdr>
        <w:spacing w:line="360" w:lineRule="auto"/>
        <w:ind w:leftChars="0" w:left="2" w:hanging="2"/>
        <w:jc w:val="center"/>
        <w:rPr>
          <w:rFonts w:ascii="GHEA Mariam" w:eastAsia="GHEA Mariam" w:hAnsi="GHEA Mariam" w:cs="GHEA Mariam"/>
          <w:b/>
          <w:color w:val="000000"/>
          <w:sz w:val="24"/>
          <w:szCs w:val="24"/>
          <w:lang w:val="hy-AM"/>
        </w:rPr>
      </w:pPr>
    </w:p>
    <w:p w14:paraId="64BB44F9" w14:textId="77777777" w:rsidR="00EE5AE8" w:rsidRPr="00F14502" w:rsidRDefault="00D3555F" w:rsidP="00C82C96">
      <w:pPr>
        <w:spacing w:line="360" w:lineRule="auto"/>
        <w:ind w:leftChars="0" w:firstLineChars="236" w:firstLine="569"/>
        <w:jc w:val="both"/>
        <w:rPr>
          <w:rFonts w:ascii="GHEA Mariam" w:eastAsia="GHEA Mariam" w:hAnsi="GHEA Mariam" w:cs="GHEA Mariam"/>
          <w:sz w:val="24"/>
          <w:szCs w:val="24"/>
          <w:u w:val="single"/>
          <w:lang w:val="hy-AM"/>
        </w:rPr>
      </w:pPr>
      <w:r w:rsidRPr="00F14502">
        <w:rPr>
          <w:rFonts w:ascii="GHEA Mariam" w:eastAsia="GHEA Mariam" w:hAnsi="GHEA Mariam" w:cs="GHEA Mariam"/>
          <w:b/>
          <w:sz w:val="24"/>
          <w:szCs w:val="24"/>
          <w:u w:val="single"/>
          <w:lang w:val="hy-AM"/>
        </w:rPr>
        <w:t>Գործի դատավարական նախապատմությունը.</w:t>
      </w:r>
    </w:p>
    <w:p w14:paraId="7F51F3DF" w14:textId="27BABA37" w:rsidR="00724654" w:rsidRPr="00F14502" w:rsidRDefault="00D3555F" w:rsidP="00C82C96">
      <w:pPr>
        <w:spacing w:line="360" w:lineRule="auto"/>
        <w:ind w:leftChars="0" w:firstLineChars="236" w:firstLine="566"/>
        <w:jc w:val="both"/>
        <w:rPr>
          <w:rFonts w:ascii="GHEA Mariam" w:eastAsia="GHEA Mariam" w:hAnsi="GHEA Mariam" w:cs="GHEA Mariam"/>
          <w:sz w:val="24"/>
          <w:szCs w:val="24"/>
          <w:lang w:val="hy-AM"/>
        </w:rPr>
      </w:pPr>
      <w:r w:rsidRPr="00F14502">
        <w:rPr>
          <w:rFonts w:ascii="GHEA Mariam" w:eastAsia="GHEA Mariam" w:hAnsi="GHEA Mariam" w:cs="GHEA Mariam"/>
          <w:sz w:val="24"/>
          <w:szCs w:val="24"/>
          <w:lang w:val="hy-AM"/>
        </w:rPr>
        <w:t>1.</w:t>
      </w:r>
      <w:r w:rsidR="00A26B65" w:rsidRPr="00F14502">
        <w:rPr>
          <w:rFonts w:ascii="GHEA Mariam" w:eastAsia="GHEA Mariam" w:hAnsi="GHEA Mariam" w:cs="GHEA Mariam"/>
          <w:sz w:val="24"/>
          <w:szCs w:val="24"/>
          <w:lang w:val="hy-AM"/>
        </w:rPr>
        <w:t xml:space="preserve"> </w:t>
      </w:r>
      <w:r w:rsidR="00A60B8E" w:rsidRPr="00F14502">
        <w:rPr>
          <w:rFonts w:ascii="GHEA Mariam" w:eastAsia="GHEA Mariam" w:hAnsi="GHEA Mariam" w:cs="GHEA Mariam"/>
          <w:sz w:val="24"/>
          <w:szCs w:val="24"/>
          <w:lang w:val="hy-AM"/>
        </w:rPr>
        <w:t xml:space="preserve">2020 թվականի նոյեմբերի 19-ին Գարեգին Հարությունյանի ներկայացուցիչ </w:t>
      </w:r>
      <w:r w:rsidR="003C41B9" w:rsidRPr="00F14502">
        <w:rPr>
          <w:rFonts w:ascii="GHEA Mariam" w:eastAsia="GHEA Mariam" w:hAnsi="GHEA Mariam" w:cs="GHEA Mariam"/>
          <w:sz w:val="24"/>
          <w:szCs w:val="24"/>
          <w:lang w:val="hy-AM"/>
        </w:rPr>
        <w:t>Հ.</w:t>
      </w:r>
      <w:r w:rsidR="00A60B8E" w:rsidRPr="00F14502">
        <w:rPr>
          <w:rFonts w:ascii="GHEA Mariam" w:eastAsia="GHEA Mariam" w:hAnsi="GHEA Mariam" w:cs="GHEA Mariam"/>
          <w:sz w:val="24"/>
          <w:szCs w:val="24"/>
          <w:lang w:val="hy-AM"/>
        </w:rPr>
        <w:t>Փարսադանյանը</w:t>
      </w:r>
      <w:r w:rsidR="003C41B9" w:rsidRPr="00F14502">
        <w:rPr>
          <w:rFonts w:ascii="GHEA Mariam" w:eastAsia="GHEA Mariam" w:hAnsi="GHEA Mariam" w:cs="GHEA Mariam"/>
          <w:sz w:val="24"/>
          <w:szCs w:val="24"/>
          <w:lang w:val="hy-AM"/>
        </w:rPr>
        <w:t xml:space="preserve"> </w:t>
      </w:r>
      <w:r w:rsidR="00A60B8E" w:rsidRPr="00F14502">
        <w:rPr>
          <w:rFonts w:ascii="GHEA Mariam" w:eastAsia="GHEA Mariam" w:hAnsi="GHEA Mariam" w:cs="GHEA Mariam"/>
          <w:sz w:val="24"/>
          <w:szCs w:val="24"/>
          <w:lang w:val="hy-AM"/>
        </w:rPr>
        <w:t xml:space="preserve">հանցագործության մասին հաղորդում է ներկայացրել </w:t>
      </w:r>
      <w:r w:rsidR="00D040AD" w:rsidRPr="00F14502">
        <w:rPr>
          <w:rFonts w:ascii="GHEA Mariam" w:eastAsia="GHEA Mariam" w:hAnsi="GHEA Mariam" w:cs="GHEA Mariam"/>
          <w:sz w:val="24"/>
          <w:szCs w:val="24"/>
          <w:lang w:val="hy-AM"/>
        </w:rPr>
        <w:t>ՀՀ հատուկ քննչական ծառայության պետ Ս</w:t>
      </w:r>
      <w:r w:rsidR="00832C3A" w:rsidRPr="00F14502">
        <w:rPr>
          <w:rFonts w:ascii="GHEA Mariam" w:eastAsia="GHEA Mariam" w:hAnsi="GHEA Mariam" w:cs="GHEA Mariam"/>
          <w:sz w:val="24"/>
          <w:szCs w:val="24"/>
          <w:lang w:val="hy-AM"/>
        </w:rPr>
        <w:t>.</w:t>
      </w:r>
      <w:r w:rsidR="00D040AD" w:rsidRPr="00F14502">
        <w:rPr>
          <w:rFonts w:ascii="GHEA Mariam" w:eastAsia="GHEA Mariam" w:hAnsi="GHEA Mariam" w:cs="GHEA Mariam"/>
          <w:sz w:val="24"/>
          <w:szCs w:val="24"/>
          <w:lang w:val="hy-AM"/>
        </w:rPr>
        <w:t>Խաչատրյանին</w:t>
      </w:r>
      <w:r w:rsidR="00832C3A" w:rsidRPr="00F14502">
        <w:rPr>
          <w:rFonts w:ascii="GHEA Mariam" w:eastAsia="GHEA Mariam" w:hAnsi="GHEA Mariam" w:cs="GHEA Mariam"/>
          <w:sz w:val="24"/>
          <w:szCs w:val="24"/>
          <w:lang w:val="hy-AM"/>
        </w:rPr>
        <w:t>, որին ի պատասխան</w:t>
      </w:r>
      <w:r w:rsidR="001F4C18" w:rsidRPr="00F14502">
        <w:rPr>
          <w:rFonts w:ascii="GHEA Mariam" w:eastAsia="GHEA Mariam" w:hAnsi="GHEA Mariam" w:cs="GHEA Mariam"/>
          <w:sz w:val="24"/>
          <w:szCs w:val="24"/>
          <w:lang w:val="hy-AM"/>
        </w:rPr>
        <w:t>`</w:t>
      </w:r>
      <w:r w:rsidR="00832C3A" w:rsidRPr="00F14502">
        <w:rPr>
          <w:rFonts w:ascii="GHEA Mariam" w:eastAsia="GHEA Mariam" w:hAnsi="GHEA Mariam" w:cs="GHEA Mariam"/>
          <w:sz w:val="24"/>
          <w:szCs w:val="24"/>
          <w:lang w:val="hy-AM"/>
        </w:rPr>
        <w:t xml:space="preserve"> </w:t>
      </w:r>
      <w:r w:rsidR="00043DE2" w:rsidRPr="00F14502">
        <w:rPr>
          <w:rFonts w:ascii="GHEA Mariam" w:eastAsia="GHEA Mariam" w:hAnsi="GHEA Mariam" w:cs="GHEA Mariam"/>
          <w:sz w:val="24"/>
          <w:szCs w:val="24"/>
          <w:lang w:val="hy-AM"/>
        </w:rPr>
        <w:t xml:space="preserve">2020 թվականի նոյեմբերի 23-ին </w:t>
      </w:r>
      <w:r w:rsidR="007B36E1" w:rsidRPr="00F14502">
        <w:rPr>
          <w:rFonts w:ascii="GHEA Mariam" w:eastAsia="GHEA Mariam" w:hAnsi="GHEA Mariam" w:cs="GHEA Mariam"/>
          <w:sz w:val="24"/>
          <w:szCs w:val="24"/>
          <w:lang w:val="hy-AM"/>
        </w:rPr>
        <w:t xml:space="preserve">ՀՀ </w:t>
      </w:r>
      <w:r w:rsidR="007D1AD9" w:rsidRPr="00F14502">
        <w:rPr>
          <w:rFonts w:ascii="GHEA Mariam" w:eastAsia="GHEA Mariam" w:hAnsi="GHEA Mariam" w:cs="GHEA Mariam"/>
          <w:sz w:val="24"/>
          <w:szCs w:val="24"/>
          <w:lang w:val="hy-AM"/>
        </w:rPr>
        <w:t xml:space="preserve">հատուկ քննչական ծառայության </w:t>
      </w:r>
      <w:r w:rsidR="00573546" w:rsidRPr="00F14502">
        <w:rPr>
          <w:rFonts w:ascii="GHEA Mariam" w:eastAsia="GHEA Mariam" w:hAnsi="GHEA Mariam" w:cs="GHEA Mariam"/>
          <w:sz w:val="24"/>
          <w:szCs w:val="24"/>
          <w:lang w:val="hy-AM"/>
        </w:rPr>
        <w:t>կոռուպցիոն, կազմակերպված և պաշտոնեական</w:t>
      </w:r>
      <w:r w:rsidR="007D1AD9" w:rsidRPr="00F14502">
        <w:rPr>
          <w:rFonts w:ascii="GHEA Mariam" w:eastAsia="GHEA Mariam" w:hAnsi="GHEA Mariam" w:cs="GHEA Mariam"/>
          <w:sz w:val="24"/>
          <w:szCs w:val="24"/>
          <w:lang w:val="hy-AM"/>
        </w:rPr>
        <w:t xml:space="preserve"> հանցագործությունների քննության վարչության </w:t>
      </w:r>
      <w:r w:rsidR="009F0F65" w:rsidRPr="00F14502">
        <w:rPr>
          <w:rFonts w:ascii="GHEA Mariam" w:eastAsia="GHEA Mariam" w:hAnsi="GHEA Mariam" w:cs="GHEA Mariam"/>
          <w:sz w:val="24"/>
          <w:szCs w:val="24"/>
          <w:lang w:val="hy-AM"/>
        </w:rPr>
        <w:t>հատկապես կարևոր գործերով</w:t>
      </w:r>
      <w:r w:rsidR="008578C2" w:rsidRPr="00F14502">
        <w:rPr>
          <w:rFonts w:ascii="GHEA Mariam" w:eastAsia="GHEA Mariam" w:hAnsi="GHEA Mariam" w:cs="GHEA Mariam"/>
          <w:sz w:val="24"/>
          <w:szCs w:val="24"/>
          <w:lang w:val="hy-AM"/>
        </w:rPr>
        <w:t xml:space="preserve"> </w:t>
      </w:r>
      <w:r w:rsidR="00573546" w:rsidRPr="00F14502">
        <w:rPr>
          <w:rFonts w:ascii="GHEA Mariam" w:eastAsia="GHEA Mariam" w:hAnsi="GHEA Mariam" w:cs="GHEA Mariam"/>
          <w:sz w:val="24"/>
          <w:szCs w:val="24"/>
          <w:lang w:val="hy-AM"/>
        </w:rPr>
        <w:t>ավագ քննիչ Խ</w:t>
      </w:r>
      <w:r w:rsidR="00832C3A" w:rsidRPr="00F14502">
        <w:rPr>
          <w:rFonts w:ascii="GHEA Mariam" w:eastAsia="GHEA Mariam" w:hAnsi="GHEA Mariam" w:cs="GHEA Mariam"/>
          <w:sz w:val="24"/>
          <w:szCs w:val="24"/>
          <w:lang w:val="hy-AM"/>
        </w:rPr>
        <w:t>.</w:t>
      </w:r>
      <w:r w:rsidR="00573546" w:rsidRPr="00F14502">
        <w:rPr>
          <w:rFonts w:ascii="GHEA Mariam" w:eastAsia="GHEA Mariam" w:hAnsi="GHEA Mariam" w:cs="GHEA Mariam"/>
          <w:sz w:val="24"/>
          <w:szCs w:val="24"/>
          <w:lang w:val="hy-AM"/>
        </w:rPr>
        <w:t>Մեջլումյանը</w:t>
      </w:r>
      <w:r w:rsidR="00043DE2" w:rsidRPr="00F14502">
        <w:rPr>
          <w:rFonts w:ascii="GHEA Mariam" w:eastAsia="GHEA Mariam" w:hAnsi="GHEA Mariam" w:cs="GHEA Mariam"/>
          <w:sz w:val="24"/>
          <w:szCs w:val="24"/>
          <w:lang w:val="hy-AM"/>
        </w:rPr>
        <w:t xml:space="preserve"> թիվ 18-395մ/դ-20</w:t>
      </w:r>
      <w:r w:rsidR="00356E87" w:rsidRPr="00F14502">
        <w:rPr>
          <w:rFonts w:ascii="GHEA Mariam" w:eastAsia="GHEA Mariam" w:hAnsi="GHEA Mariam" w:cs="GHEA Mariam"/>
          <w:sz w:val="24"/>
          <w:szCs w:val="24"/>
          <w:lang w:val="hy-AM"/>
        </w:rPr>
        <w:t xml:space="preserve"> </w:t>
      </w:r>
      <w:r w:rsidR="00724654" w:rsidRPr="00F14502">
        <w:rPr>
          <w:rFonts w:ascii="GHEA Mariam" w:eastAsia="GHEA Mariam" w:hAnsi="GHEA Mariam" w:cs="GHEA Mariam"/>
          <w:sz w:val="24"/>
          <w:szCs w:val="24"/>
          <w:lang w:val="hy-AM"/>
        </w:rPr>
        <w:t>գրությամբ</w:t>
      </w:r>
      <w:r w:rsidR="00E36514" w:rsidRPr="00F14502">
        <w:rPr>
          <w:rFonts w:ascii="GHEA Mariam" w:eastAsia="GHEA Mariam" w:hAnsi="GHEA Mariam" w:cs="GHEA Mariam"/>
          <w:sz w:val="24"/>
          <w:szCs w:val="24"/>
          <w:lang w:val="hy-AM"/>
        </w:rPr>
        <w:t xml:space="preserve"> </w:t>
      </w:r>
      <w:r w:rsidR="00832C3A" w:rsidRPr="00F14502">
        <w:rPr>
          <w:rFonts w:ascii="GHEA Mariam" w:eastAsia="GHEA Mariam" w:hAnsi="GHEA Mariam" w:cs="GHEA Mariam"/>
          <w:sz w:val="24"/>
          <w:szCs w:val="24"/>
          <w:lang w:val="hy-AM"/>
        </w:rPr>
        <w:t xml:space="preserve">պատասխանել է, որ այն </w:t>
      </w:r>
      <w:r w:rsidR="00DE2F2E" w:rsidRPr="00F14502">
        <w:rPr>
          <w:rFonts w:ascii="GHEA Mariam" w:eastAsia="GHEA Mariam" w:hAnsi="GHEA Mariam" w:cs="GHEA Mariam"/>
          <w:color w:val="000000"/>
          <w:sz w:val="24"/>
          <w:szCs w:val="24"/>
          <w:lang w:val="hy-AM"/>
        </w:rPr>
        <w:t>կոնկրետ հանցագործության փաստերի մասին տեղեկություններ չի պարունակում:</w:t>
      </w:r>
    </w:p>
    <w:p w14:paraId="0605B60A" w14:textId="48833876" w:rsidR="00471612" w:rsidRPr="00F14502" w:rsidRDefault="00F760A0" w:rsidP="00C82C96">
      <w:pPr>
        <w:spacing w:line="360" w:lineRule="auto"/>
        <w:ind w:leftChars="0" w:firstLineChars="236" w:firstLine="566"/>
        <w:jc w:val="both"/>
        <w:rPr>
          <w:rFonts w:ascii="GHEA Mariam" w:eastAsia="GHEA Mariam" w:hAnsi="GHEA Mariam" w:cs="GHEA Mariam"/>
          <w:sz w:val="24"/>
          <w:szCs w:val="24"/>
          <w:lang w:val="hy-AM"/>
        </w:rPr>
      </w:pPr>
      <w:r w:rsidRPr="00F14502">
        <w:rPr>
          <w:rFonts w:ascii="GHEA Mariam" w:eastAsia="GHEA Mariam" w:hAnsi="GHEA Mariam" w:cs="GHEA Mariam"/>
          <w:sz w:val="24"/>
          <w:szCs w:val="24"/>
          <w:lang w:val="hy-AM"/>
        </w:rPr>
        <w:t xml:space="preserve">1.1. </w:t>
      </w:r>
      <w:r w:rsidR="00471612" w:rsidRPr="00F14502">
        <w:rPr>
          <w:rFonts w:ascii="GHEA Mariam" w:eastAsia="GHEA Mariam" w:hAnsi="GHEA Mariam" w:cs="GHEA Mariam"/>
          <w:sz w:val="24"/>
          <w:szCs w:val="24"/>
          <w:lang w:val="hy-AM"/>
        </w:rPr>
        <w:t xml:space="preserve">Վերոնշյալ գրության դեմ </w:t>
      </w:r>
      <w:r w:rsidR="005C6CBA" w:rsidRPr="00F14502">
        <w:rPr>
          <w:rFonts w:ascii="GHEA Mariam" w:eastAsia="GHEA Mariam" w:hAnsi="GHEA Mariam" w:cs="GHEA Mariam"/>
          <w:sz w:val="24"/>
          <w:szCs w:val="24"/>
          <w:lang w:val="hy-AM"/>
        </w:rPr>
        <w:t xml:space="preserve">Գ.Հարությունյանի </w:t>
      </w:r>
      <w:r w:rsidR="001B4633" w:rsidRPr="00F14502">
        <w:rPr>
          <w:rFonts w:ascii="GHEA Mariam" w:eastAsia="GHEA Mariam" w:hAnsi="GHEA Mariam" w:cs="GHEA Mariam"/>
          <w:sz w:val="24"/>
          <w:szCs w:val="24"/>
          <w:lang w:val="hy-AM"/>
        </w:rPr>
        <w:t>ներկայացուցիչ Հ</w:t>
      </w:r>
      <w:r w:rsidR="00312134" w:rsidRPr="00F14502">
        <w:rPr>
          <w:rFonts w:ascii="GHEA Mariam" w:eastAsia="GHEA Mariam" w:hAnsi="GHEA Mariam" w:cs="GHEA Mariam"/>
          <w:sz w:val="24"/>
          <w:szCs w:val="24"/>
          <w:lang w:val="hy-AM"/>
        </w:rPr>
        <w:t>.</w:t>
      </w:r>
      <w:r w:rsidR="001B4633" w:rsidRPr="00F14502">
        <w:rPr>
          <w:rFonts w:ascii="GHEA Mariam" w:eastAsia="GHEA Mariam" w:hAnsi="GHEA Mariam" w:cs="GHEA Mariam"/>
          <w:sz w:val="24"/>
          <w:szCs w:val="24"/>
          <w:lang w:val="hy-AM"/>
        </w:rPr>
        <w:t>Փարսադանյանի</w:t>
      </w:r>
      <w:r w:rsidR="00471612" w:rsidRPr="00F14502">
        <w:rPr>
          <w:rFonts w:ascii="GHEA Mariam" w:eastAsia="GHEA Mariam" w:hAnsi="GHEA Mariam" w:cs="GHEA Mariam"/>
          <w:sz w:val="24"/>
          <w:szCs w:val="24"/>
          <w:lang w:val="hy-AM"/>
        </w:rPr>
        <w:t xml:space="preserve"> բողոքի</w:t>
      </w:r>
      <w:r w:rsidR="00312134" w:rsidRPr="00F14502">
        <w:rPr>
          <w:rFonts w:ascii="GHEA Mariam" w:eastAsia="GHEA Mariam" w:hAnsi="GHEA Mariam" w:cs="GHEA Mariam"/>
          <w:sz w:val="24"/>
          <w:szCs w:val="24"/>
          <w:lang w:val="hy-AM"/>
        </w:rPr>
        <w:t>ն ի պատասխան</w:t>
      </w:r>
      <w:r w:rsidRPr="00F14502">
        <w:rPr>
          <w:rFonts w:ascii="GHEA Mariam" w:eastAsia="GHEA Mariam" w:hAnsi="GHEA Mariam" w:cs="GHEA Mariam"/>
          <w:sz w:val="24"/>
          <w:szCs w:val="24"/>
          <w:lang w:val="hy-AM"/>
        </w:rPr>
        <w:t>`</w:t>
      </w:r>
      <w:r w:rsidR="00312134" w:rsidRPr="00F14502">
        <w:rPr>
          <w:rFonts w:ascii="GHEA Mariam" w:eastAsia="GHEA Mariam" w:hAnsi="GHEA Mariam" w:cs="GHEA Mariam"/>
          <w:sz w:val="24"/>
          <w:szCs w:val="24"/>
          <w:lang w:val="hy-AM"/>
        </w:rPr>
        <w:t xml:space="preserve"> </w:t>
      </w:r>
      <w:r w:rsidR="00471612" w:rsidRPr="00F14502">
        <w:rPr>
          <w:rFonts w:ascii="GHEA Mariam" w:eastAsia="GHEA Mariam" w:hAnsi="GHEA Mariam" w:cs="GHEA Mariam"/>
          <w:sz w:val="24"/>
          <w:szCs w:val="24"/>
          <w:lang w:val="hy-AM"/>
        </w:rPr>
        <w:t>ՀՀ գլխավոր դատախազության ՀՀ հատուկ քննչական ծառայությունում մինչդատական վարույթի օրինականության նկատմամբ հսկողության վարչությ</w:t>
      </w:r>
      <w:r w:rsidR="00F20023" w:rsidRPr="00F14502">
        <w:rPr>
          <w:rFonts w:ascii="GHEA Mariam" w:eastAsia="GHEA Mariam" w:hAnsi="GHEA Mariam" w:cs="GHEA Mariam"/>
          <w:sz w:val="24"/>
          <w:szCs w:val="24"/>
          <w:lang w:val="hy-AM"/>
        </w:rPr>
        <w:t>ա</w:t>
      </w:r>
      <w:r w:rsidR="00471612" w:rsidRPr="00F14502">
        <w:rPr>
          <w:rFonts w:ascii="GHEA Mariam" w:eastAsia="GHEA Mariam" w:hAnsi="GHEA Mariam" w:cs="GHEA Mariam"/>
          <w:sz w:val="24"/>
          <w:szCs w:val="24"/>
          <w:lang w:val="hy-AM"/>
        </w:rPr>
        <w:t>ն</w:t>
      </w:r>
      <w:r w:rsidR="00F20023" w:rsidRPr="00F14502">
        <w:rPr>
          <w:rFonts w:ascii="GHEA Mariam" w:eastAsia="GHEA Mariam" w:hAnsi="GHEA Mariam" w:cs="GHEA Mariam"/>
          <w:sz w:val="24"/>
          <w:szCs w:val="24"/>
          <w:lang w:val="hy-AM"/>
        </w:rPr>
        <w:t xml:space="preserve"> </w:t>
      </w:r>
      <w:r w:rsidR="00D97B8C" w:rsidRPr="00F14502">
        <w:rPr>
          <w:rFonts w:ascii="GHEA Mariam" w:eastAsia="GHEA Mariam" w:hAnsi="GHEA Mariam" w:cs="GHEA Mariam"/>
          <w:sz w:val="24"/>
          <w:szCs w:val="24"/>
          <w:lang w:val="hy-AM"/>
        </w:rPr>
        <w:t>պետի տեղակալ Հ</w:t>
      </w:r>
      <w:r w:rsidR="00312134" w:rsidRPr="00F14502">
        <w:rPr>
          <w:rFonts w:ascii="GHEA Mariam" w:eastAsia="GHEA Mariam" w:hAnsi="GHEA Mariam" w:cs="GHEA Mariam"/>
          <w:sz w:val="24"/>
          <w:szCs w:val="24"/>
          <w:lang w:val="hy-AM"/>
        </w:rPr>
        <w:t>.</w:t>
      </w:r>
      <w:r w:rsidR="00D97B8C" w:rsidRPr="00F14502">
        <w:rPr>
          <w:rFonts w:ascii="GHEA Mariam" w:eastAsia="GHEA Mariam" w:hAnsi="GHEA Mariam" w:cs="GHEA Mariam"/>
          <w:sz w:val="24"/>
          <w:szCs w:val="24"/>
          <w:lang w:val="hy-AM"/>
        </w:rPr>
        <w:t>Բաղդասարյանը</w:t>
      </w:r>
      <w:r w:rsidR="00F20023" w:rsidRPr="00F14502">
        <w:rPr>
          <w:rFonts w:ascii="GHEA Mariam" w:eastAsia="GHEA Mariam" w:hAnsi="GHEA Mariam" w:cs="GHEA Mariam"/>
          <w:sz w:val="24"/>
          <w:szCs w:val="24"/>
          <w:lang w:val="hy-AM"/>
        </w:rPr>
        <w:t xml:space="preserve"> 2020 թվականի </w:t>
      </w:r>
      <w:r w:rsidR="00D97B8C" w:rsidRPr="00F14502">
        <w:rPr>
          <w:rFonts w:ascii="GHEA Mariam" w:eastAsia="GHEA Mariam" w:hAnsi="GHEA Mariam" w:cs="GHEA Mariam"/>
          <w:sz w:val="24"/>
          <w:szCs w:val="24"/>
          <w:lang w:val="hy-AM"/>
        </w:rPr>
        <w:t xml:space="preserve">դեկտեմբերի </w:t>
      </w:r>
      <w:r w:rsidR="00F20023" w:rsidRPr="00F14502">
        <w:rPr>
          <w:rFonts w:ascii="GHEA Mariam" w:eastAsia="GHEA Mariam" w:hAnsi="GHEA Mariam" w:cs="GHEA Mariam"/>
          <w:sz w:val="24"/>
          <w:szCs w:val="24"/>
          <w:lang w:val="hy-AM"/>
        </w:rPr>
        <w:t>9-ի</w:t>
      </w:r>
      <w:r w:rsidR="00F20023" w:rsidRPr="00F14502">
        <w:rPr>
          <w:lang w:val="hy-AM"/>
        </w:rPr>
        <w:t xml:space="preserve"> </w:t>
      </w:r>
      <w:r w:rsidR="00F20023" w:rsidRPr="00F14502">
        <w:rPr>
          <w:rFonts w:ascii="GHEA Mariam" w:eastAsia="GHEA Mariam" w:hAnsi="GHEA Mariam" w:cs="GHEA Mariam"/>
          <w:sz w:val="24"/>
          <w:szCs w:val="24"/>
          <w:lang w:val="hy-AM"/>
        </w:rPr>
        <w:t>գրությամբ</w:t>
      </w:r>
      <w:r w:rsidR="00BD4051" w:rsidRPr="00F14502">
        <w:rPr>
          <w:rFonts w:ascii="GHEA Mariam" w:eastAsia="GHEA Mariam" w:hAnsi="GHEA Mariam" w:cs="GHEA Mariam"/>
          <w:sz w:val="24"/>
          <w:szCs w:val="24"/>
          <w:lang w:val="hy-AM"/>
        </w:rPr>
        <w:t xml:space="preserve"> </w:t>
      </w:r>
      <w:r w:rsidR="00E26DFA" w:rsidRPr="00F14502">
        <w:rPr>
          <w:rFonts w:ascii="GHEA Mariam" w:eastAsia="GHEA Mariam" w:hAnsi="GHEA Mariam" w:cs="GHEA Mariam"/>
          <w:sz w:val="24"/>
          <w:szCs w:val="24"/>
          <w:lang w:val="hy-AM"/>
        </w:rPr>
        <w:t xml:space="preserve">նշել </w:t>
      </w:r>
      <w:r w:rsidR="00BD4051" w:rsidRPr="00F14502">
        <w:rPr>
          <w:rFonts w:ascii="GHEA Mariam" w:eastAsia="GHEA Mariam" w:hAnsi="GHEA Mariam" w:cs="GHEA Mariam"/>
          <w:sz w:val="24"/>
          <w:szCs w:val="24"/>
          <w:lang w:val="hy-AM"/>
        </w:rPr>
        <w:t>է</w:t>
      </w:r>
      <w:r w:rsidR="00E328F9" w:rsidRPr="00F14502">
        <w:rPr>
          <w:rFonts w:ascii="GHEA Mariam" w:eastAsia="GHEA Mariam" w:hAnsi="GHEA Mariam" w:cs="GHEA Mariam"/>
          <w:sz w:val="24"/>
          <w:szCs w:val="24"/>
          <w:lang w:val="hy-AM"/>
        </w:rPr>
        <w:t xml:space="preserve">, որ </w:t>
      </w:r>
      <w:r w:rsidR="009B5675" w:rsidRPr="00F14502">
        <w:rPr>
          <w:rFonts w:ascii="GHEA Mariam" w:eastAsia="GHEA Mariam" w:hAnsi="GHEA Mariam" w:cs="GHEA Mariam"/>
          <w:sz w:val="24"/>
          <w:szCs w:val="24"/>
          <w:lang w:val="hy-AM"/>
        </w:rPr>
        <w:t xml:space="preserve">ՀՀ հատուկ քննչական ծառայություն </w:t>
      </w:r>
      <w:r w:rsidR="00374D94" w:rsidRPr="00F14502">
        <w:rPr>
          <w:rFonts w:ascii="GHEA Mariam" w:eastAsia="GHEA Mariam" w:hAnsi="GHEA Mariam" w:cs="GHEA Mariam"/>
          <w:sz w:val="24"/>
          <w:szCs w:val="24"/>
          <w:lang w:val="hy-AM"/>
        </w:rPr>
        <w:t>ներկայացվ</w:t>
      </w:r>
      <w:r w:rsidR="009B5675" w:rsidRPr="00F14502">
        <w:rPr>
          <w:rFonts w:ascii="GHEA Mariam" w:eastAsia="GHEA Mariam" w:hAnsi="GHEA Mariam" w:cs="GHEA Mariam"/>
          <w:sz w:val="24"/>
          <w:szCs w:val="24"/>
          <w:lang w:val="hy-AM"/>
        </w:rPr>
        <w:t xml:space="preserve">ած հաղորդումը չի պարունակում ենթադրաբար կատարված </w:t>
      </w:r>
      <w:r w:rsidR="00850235" w:rsidRPr="00F14502">
        <w:rPr>
          <w:rFonts w:ascii="GHEA Mariam" w:eastAsia="GHEA Mariam" w:hAnsi="GHEA Mariam" w:cs="GHEA Mariam"/>
          <w:sz w:val="24"/>
          <w:szCs w:val="24"/>
          <w:lang w:val="hy-AM"/>
        </w:rPr>
        <w:t>հանցագործության հատկանիշների առկայությունը մատնանշող տվյալներ</w:t>
      </w:r>
      <w:r w:rsidR="00E26DFA" w:rsidRPr="00F14502">
        <w:rPr>
          <w:rFonts w:ascii="GHEA Mariam" w:eastAsia="GHEA Mariam" w:hAnsi="GHEA Mariam" w:cs="GHEA Mariam"/>
          <w:sz w:val="24"/>
          <w:szCs w:val="24"/>
          <w:lang w:val="hy-AM"/>
        </w:rPr>
        <w:t xml:space="preserve">: </w:t>
      </w:r>
    </w:p>
    <w:p w14:paraId="24255335" w14:textId="2280B30B" w:rsidR="008F5F40" w:rsidRPr="00F14502" w:rsidRDefault="00194AC0" w:rsidP="00C82C96">
      <w:pPr>
        <w:spacing w:line="360" w:lineRule="auto"/>
        <w:ind w:leftChars="0" w:firstLineChars="236" w:firstLine="566"/>
        <w:jc w:val="both"/>
        <w:rPr>
          <w:rFonts w:ascii="GHEA Mariam" w:eastAsia="GHEA Mariam" w:hAnsi="GHEA Mariam" w:cs="GHEA Mariam"/>
          <w:sz w:val="24"/>
          <w:szCs w:val="24"/>
          <w:lang w:val="hy-AM"/>
        </w:rPr>
      </w:pPr>
      <w:r w:rsidRPr="00F14502">
        <w:rPr>
          <w:rFonts w:ascii="GHEA Mariam" w:eastAsia="GHEA Mariam" w:hAnsi="GHEA Mariam" w:cs="GHEA Mariam"/>
          <w:sz w:val="24"/>
          <w:szCs w:val="24"/>
          <w:lang w:val="hy-AM"/>
        </w:rPr>
        <w:t>2</w:t>
      </w:r>
      <w:r w:rsidR="00D97B8C" w:rsidRPr="00F14502">
        <w:rPr>
          <w:rFonts w:ascii="Cambria Math" w:eastAsia="GHEA Mariam" w:hAnsi="Cambria Math" w:cs="Cambria Math"/>
          <w:sz w:val="24"/>
          <w:szCs w:val="24"/>
          <w:lang w:val="hy-AM"/>
        </w:rPr>
        <w:t>.</w:t>
      </w:r>
      <w:r w:rsidRPr="00F14502">
        <w:rPr>
          <w:rFonts w:ascii="GHEA Mariam" w:eastAsia="GHEA Mariam" w:hAnsi="GHEA Mariam" w:cs="GHEA Mariam"/>
          <w:sz w:val="24"/>
          <w:szCs w:val="24"/>
          <w:lang w:val="hy-AM"/>
        </w:rPr>
        <w:t xml:space="preserve"> </w:t>
      </w:r>
      <w:r w:rsidR="00213EE9" w:rsidRPr="00F14502">
        <w:rPr>
          <w:rFonts w:ascii="GHEA Mariam" w:eastAsia="GHEA Mariam" w:hAnsi="GHEA Mariam" w:cs="GHEA Mariam"/>
          <w:sz w:val="24"/>
          <w:szCs w:val="24"/>
          <w:lang w:val="hy-AM"/>
        </w:rPr>
        <w:t xml:space="preserve">ՀՀ հատուկ քննչական ծառայության կոռուպցիոն, կազմակերպված և պաշտոնեական հանցագործությունների քննության վարչության </w:t>
      </w:r>
      <w:r w:rsidR="009F0F65" w:rsidRPr="00F14502">
        <w:rPr>
          <w:rFonts w:ascii="GHEA Mariam" w:eastAsia="GHEA Mariam" w:hAnsi="GHEA Mariam" w:cs="GHEA Mariam"/>
          <w:sz w:val="24"/>
          <w:szCs w:val="24"/>
          <w:lang w:val="hy-AM"/>
        </w:rPr>
        <w:t xml:space="preserve">հատկապես կարևոր գործերով </w:t>
      </w:r>
      <w:r w:rsidR="00213EE9" w:rsidRPr="00F14502">
        <w:rPr>
          <w:rFonts w:ascii="GHEA Mariam" w:eastAsia="GHEA Mariam" w:hAnsi="GHEA Mariam" w:cs="GHEA Mariam"/>
          <w:sz w:val="24"/>
          <w:szCs w:val="24"/>
          <w:lang w:val="hy-AM"/>
        </w:rPr>
        <w:t>ավագ քննիչ Խ.Մեջլումյանի վերոնշյալ</w:t>
      </w:r>
      <w:r w:rsidR="00ED72A2" w:rsidRPr="00F14502">
        <w:rPr>
          <w:rFonts w:ascii="GHEA Mariam" w:eastAsia="GHEA Mariam" w:hAnsi="GHEA Mariam" w:cs="GHEA Mariam"/>
          <w:sz w:val="24"/>
          <w:szCs w:val="24"/>
          <w:lang w:val="hy-AM"/>
        </w:rPr>
        <w:t xml:space="preserve"> </w:t>
      </w:r>
      <w:r w:rsidR="00E4767F" w:rsidRPr="00F14502">
        <w:rPr>
          <w:rFonts w:ascii="GHEA Mariam" w:eastAsia="GHEA Mariam" w:hAnsi="GHEA Mariam" w:cs="GHEA Mariam"/>
          <w:sz w:val="24"/>
          <w:szCs w:val="24"/>
          <w:lang w:val="hy-AM"/>
        </w:rPr>
        <w:t xml:space="preserve">գրության դեմ </w:t>
      </w:r>
      <w:r w:rsidR="00E62022" w:rsidRPr="00F14502">
        <w:rPr>
          <w:rFonts w:ascii="GHEA Mariam" w:eastAsia="GHEA Mariam" w:hAnsi="GHEA Mariam" w:cs="GHEA Mariam"/>
          <w:sz w:val="24"/>
          <w:szCs w:val="24"/>
          <w:lang w:val="hy-AM"/>
        </w:rPr>
        <w:t xml:space="preserve">Գ.Հարությունյանի </w:t>
      </w:r>
      <w:r w:rsidR="000E742B" w:rsidRPr="00F14502">
        <w:rPr>
          <w:rFonts w:ascii="GHEA Mariam" w:eastAsia="GHEA Mariam" w:hAnsi="GHEA Mariam" w:cs="GHEA Mariam"/>
          <w:sz w:val="24"/>
          <w:szCs w:val="24"/>
          <w:lang w:val="hy-AM"/>
        </w:rPr>
        <w:t>ներկայացուցիչ Հ</w:t>
      </w:r>
      <w:r w:rsidR="009948E7" w:rsidRPr="00F14502">
        <w:rPr>
          <w:rFonts w:ascii="GHEA Mariam" w:eastAsia="GHEA Mariam" w:hAnsi="GHEA Mariam" w:cs="GHEA Mariam"/>
          <w:sz w:val="24"/>
          <w:szCs w:val="24"/>
          <w:lang w:val="hy-AM"/>
        </w:rPr>
        <w:t>.</w:t>
      </w:r>
      <w:r w:rsidR="000E742B" w:rsidRPr="00F14502">
        <w:rPr>
          <w:rFonts w:ascii="GHEA Mariam" w:eastAsia="GHEA Mariam" w:hAnsi="GHEA Mariam" w:cs="GHEA Mariam"/>
          <w:sz w:val="24"/>
          <w:szCs w:val="24"/>
          <w:lang w:val="hy-AM"/>
        </w:rPr>
        <w:t xml:space="preserve">Փարսադանյանի </w:t>
      </w:r>
      <w:r w:rsidR="00E4767F" w:rsidRPr="00F14502">
        <w:rPr>
          <w:rFonts w:ascii="GHEA Mariam" w:eastAsia="GHEA Mariam" w:hAnsi="GHEA Mariam" w:cs="GHEA Mariam"/>
          <w:sz w:val="24"/>
          <w:szCs w:val="24"/>
          <w:lang w:val="hy-AM"/>
        </w:rPr>
        <w:t>բողոք</w:t>
      </w:r>
      <w:r w:rsidR="008F5F40" w:rsidRPr="00F14502">
        <w:rPr>
          <w:rFonts w:ascii="GHEA Mariam" w:eastAsia="GHEA Mariam" w:hAnsi="GHEA Mariam" w:cs="GHEA Mariam"/>
          <w:sz w:val="24"/>
          <w:szCs w:val="24"/>
          <w:lang w:val="hy-AM"/>
        </w:rPr>
        <w:t>ի քննության արդյունքում</w:t>
      </w:r>
      <w:r w:rsidR="00374D94" w:rsidRPr="00F14502">
        <w:rPr>
          <w:rFonts w:ascii="GHEA Mariam" w:eastAsia="GHEA Mariam" w:hAnsi="GHEA Mariam" w:cs="GHEA Mariam"/>
          <w:sz w:val="24"/>
          <w:szCs w:val="24"/>
          <w:lang w:val="hy-AM"/>
        </w:rPr>
        <w:t xml:space="preserve"> </w:t>
      </w:r>
      <w:r w:rsidR="008F5F40" w:rsidRPr="00F14502">
        <w:rPr>
          <w:rFonts w:ascii="GHEA Mariam" w:eastAsia="GHEA Mariam" w:hAnsi="GHEA Mariam" w:cs="GHEA Mariam"/>
          <w:sz w:val="24"/>
          <w:szCs w:val="24"/>
          <w:lang w:val="hy-AM"/>
        </w:rPr>
        <w:t xml:space="preserve">Երևան քաղաքի առաջին ատյանի ընդհանուր իրավասության դատարանը </w:t>
      </w:r>
      <w:r w:rsidR="007330F9" w:rsidRPr="00F14502">
        <w:rPr>
          <w:rFonts w:ascii="GHEA Mariam" w:eastAsia="GHEA Mariam" w:hAnsi="GHEA Mariam" w:cs="GHEA Mariam"/>
          <w:sz w:val="24"/>
          <w:szCs w:val="24"/>
          <w:lang w:val="hy-AM"/>
        </w:rPr>
        <w:t xml:space="preserve"> </w:t>
      </w:r>
      <w:r w:rsidR="008F5F40" w:rsidRPr="00F14502">
        <w:rPr>
          <w:rFonts w:ascii="GHEA Mariam" w:eastAsia="GHEA Mariam" w:hAnsi="GHEA Mariam" w:cs="GHEA Mariam"/>
          <w:sz w:val="24"/>
          <w:szCs w:val="24"/>
          <w:lang w:val="hy-AM"/>
        </w:rPr>
        <w:t xml:space="preserve">(այսուհետ՝ </w:t>
      </w:r>
      <w:r w:rsidR="007330F9" w:rsidRPr="00F14502">
        <w:rPr>
          <w:rFonts w:ascii="GHEA Mariam" w:eastAsia="GHEA Mariam" w:hAnsi="GHEA Mariam" w:cs="GHEA Mariam"/>
          <w:sz w:val="24"/>
          <w:szCs w:val="24"/>
          <w:lang w:val="hy-AM"/>
        </w:rPr>
        <w:t xml:space="preserve"> </w:t>
      </w:r>
      <w:r w:rsidR="008F5F40" w:rsidRPr="00F14502">
        <w:rPr>
          <w:rFonts w:ascii="GHEA Mariam" w:eastAsia="GHEA Mariam" w:hAnsi="GHEA Mariam" w:cs="GHEA Mariam"/>
          <w:sz w:val="24"/>
          <w:szCs w:val="24"/>
          <w:lang w:val="hy-AM"/>
        </w:rPr>
        <w:t xml:space="preserve">նաև </w:t>
      </w:r>
      <w:r w:rsidR="007330F9" w:rsidRPr="00F14502">
        <w:rPr>
          <w:rFonts w:ascii="GHEA Mariam" w:eastAsia="GHEA Mariam" w:hAnsi="GHEA Mariam" w:cs="GHEA Mariam"/>
          <w:sz w:val="24"/>
          <w:szCs w:val="24"/>
          <w:lang w:val="hy-AM"/>
        </w:rPr>
        <w:t xml:space="preserve"> </w:t>
      </w:r>
      <w:r w:rsidR="008F5F40" w:rsidRPr="00F14502">
        <w:rPr>
          <w:rFonts w:ascii="GHEA Mariam" w:eastAsia="GHEA Mariam" w:hAnsi="GHEA Mariam" w:cs="GHEA Mariam"/>
          <w:sz w:val="24"/>
          <w:szCs w:val="24"/>
          <w:lang w:val="hy-AM"/>
        </w:rPr>
        <w:t xml:space="preserve">Առաջին </w:t>
      </w:r>
      <w:r w:rsidR="007330F9" w:rsidRPr="00F14502">
        <w:rPr>
          <w:rFonts w:ascii="GHEA Mariam" w:eastAsia="GHEA Mariam" w:hAnsi="GHEA Mariam" w:cs="GHEA Mariam"/>
          <w:sz w:val="24"/>
          <w:szCs w:val="24"/>
          <w:lang w:val="hy-AM"/>
        </w:rPr>
        <w:t xml:space="preserve"> </w:t>
      </w:r>
      <w:r w:rsidR="008F5F40" w:rsidRPr="00F14502">
        <w:rPr>
          <w:rFonts w:ascii="GHEA Mariam" w:eastAsia="GHEA Mariam" w:hAnsi="GHEA Mariam" w:cs="GHEA Mariam"/>
          <w:sz w:val="24"/>
          <w:szCs w:val="24"/>
          <w:lang w:val="hy-AM"/>
        </w:rPr>
        <w:t xml:space="preserve">ատյանի </w:t>
      </w:r>
      <w:r w:rsidR="007330F9" w:rsidRPr="00F14502">
        <w:rPr>
          <w:rFonts w:ascii="GHEA Mariam" w:eastAsia="GHEA Mariam" w:hAnsi="GHEA Mariam" w:cs="GHEA Mariam"/>
          <w:sz w:val="24"/>
          <w:szCs w:val="24"/>
          <w:lang w:val="hy-AM"/>
        </w:rPr>
        <w:t xml:space="preserve"> </w:t>
      </w:r>
      <w:r w:rsidR="008F5F40" w:rsidRPr="00F14502">
        <w:rPr>
          <w:rFonts w:ascii="GHEA Mariam" w:eastAsia="GHEA Mariam" w:hAnsi="GHEA Mariam" w:cs="GHEA Mariam"/>
          <w:sz w:val="24"/>
          <w:szCs w:val="24"/>
          <w:lang w:val="hy-AM"/>
        </w:rPr>
        <w:t xml:space="preserve">դատարան) </w:t>
      </w:r>
      <w:r w:rsidR="007330F9" w:rsidRPr="00F14502">
        <w:rPr>
          <w:rFonts w:ascii="GHEA Mariam" w:eastAsia="GHEA Mariam" w:hAnsi="GHEA Mariam" w:cs="GHEA Mariam"/>
          <w:sz w:val="24"/>
          <w:szCs w:val="24"/>
          <w:lang w:val="hy-AM"/>
        </w:rPr>
        <w:t xml:space="preserve"> </w:t>
      </w:r>
      <w:r w:rsidR="009F6B18" w:rsidRPr="00F14502">
        <w:rPr>
          <w:rFonts w:ascii="GHEA Mariam" w:eastAsia="GHEA Mariam" w:hAnsi="GHEA Mariam" w:cs="GHEA Mariam"/>
          <w:sz w:val="24"/>
          <w:szCs w:val="24"/>
          <w:lang w:val="hy-AM"/>
        </w:rPr>
        <w:t>2021</w:t>
      </w:r>
      <w:r w:rsidR="007330F9" w:rsidRPr="00F14502">
        <w:rPr>
          <w:rFonts w:ascii="GHEA Mariam" w:eastAsia="GHEA Mariam" w:hAnsi="GHEA Mariam" w:cs="GHEA Mariam"/>
          <w:sz w:val="24"/>
          <w:szCs w:val="24"/>
          <w:lang w:val="hy-AM"/>
        </w:rPr>
        <w:t xml:space="preserve"> </w:t>
      </w:r>
      <w:r w:rsidR="008F5F40" w:rsidRPr="00F14502">
        <w:rPr>
          <w:rFonts w:ascii="GHEA Mariam" w:eastAsia="GHEA Mariam" w:hAnsi="GHEA Mariam" w:cs="GHEA Mariam"/>
          <w:sz w:val="24"/>
          <w:szCs w:val="24"/>
          <w:lang w:val="hy-AM"/>
        </w:rPr>
        <w:t xml:space="preserve"> թվականի </w:t>
      </w:r>
      <w:r w:rsidR="007330F9" w:rsidRPr="00F14502">
        <w:rPr>
          <w:rFonts w:ascii="GHEA Mariam" w:eastAsia="GHEA Mariam" w:hAnsi="GHEA Mariam" w:cs="GHEA Mariam"/>
          <w:sz w:val="24"/>
          <w:szCs w:val="24"/>
          <w:lang w:val="hy-AM"/>
        </w:rPr>
        <w:t xml:space="preserve"> </w:t>
      </w:r>
      <w:r w:rsidR="009F6B18" w:rsidRPr="00F14502">
        <w:rPr>
          <w:rFonts w:ascii="GHEA Mariam" w:eastAsia="GHEA Mariam" w:hAnsi="GHEA Mariam" w:cs="GHEA Mariam"/>
          <w:sz w:val="24"/>
          <w:szCs w:val="24"/>
          <w:lang w:val="hy-AM"/>
        </w:rPr>
        <w:t>մարտ</w:t>
      </w:r>
      <w:r w:rsidR="008F5F40" w:rsidRPr="00F14502">
        <w:rPr>
          <w:rFonts w:ascii="GHEA Mariam" w:eastAsia="GHEA Mariam" w:hAnsi="GHEA Mariam" w:cs="GHEA Mariam"/>
          <w:sz w:val="24"/>
          <w:szCs w:val="24"/>
          <w:lang w:val="hy-AM"/>
        </w:rPr>
        <w:t>ի</w:t>
      </w:r>
      <w:r w:rsidR="007330F9" w:rsidRPr="00F14502">
        <w:rPr>
          <w:rFonts w:ascii="GHEA Mariam" w:eastAsia="GHEA Mariam" w:hAnsi="GHEA Mariam" w:cs="GHEA Mariam"/>
          <w:sz w:val="24"/>
          <w:szCs w:val="24"/>
          <w:lang w:val="hy-AM"/>
        </w:rPr>
        <w:t xml:space="preserve"> </w:t>
      </w:r>
      <w:r w:rsidR="009F6B18" w:rsidRPr="00F14502">
        <w:rPr>
          <w:rFonts w:ascii="GHEA Mariam" w:eastAsia="GHEA Mariam" w:hAnsi="GHEA Mariam" w:cs="GHEA Mariam"/>
          <w:sz w:val="24"/>
          <w:szCs w:val="24"/>
          <w:lang w:val="hy-AM"/>
        </w:rPr>
        <w:t>10</w:t>
      </w:r>
      <w:r w:rsidR="008F5F40" w:rsidRPr="00F14502">
        <w:rPr>
          <w:rFonts w:ascii="GHEA Mariam" w:eastAsia="GHEA Mariam" w:hAnsi="GHEA Mariam" w:cs="GHEA Mariam"/>
          <w:sz w:val="24"/>
          <w:szCs w:val="24"/>
          <w:lang w:val="hy-AM"/>
        </w:rPr>
        <w:t xml:space="preserve">-ին որոշում է կայացրել բողոքը </w:t>
      </w:r>
      <w:r w:rsidR="00F576BB" w:rsidRPr="00F14502">
        <w:rPr>
          <w:rFonts w:ascii="GHEA Mariam" w:eastAsia="GHEA Mariam" w:hAnsi="GHEA Mariam" w:cs="GHEA Mariam"/>
          <w:sz w:val="24"/>
          <w:szCs w:val="24"/>
          <w:lang w:val="hy-AM"/>
        </w:rPr>
        <w:t>բավարարել</w:t>
      </w:r>
      <w:r w:rsidR="00572FC2" w:rsidRPr="00F14502">
        <w:rPr>
          <w:rFonts w:ascii="GHEA Mariam" w:eastAsia="GHEA Mariam" w:hAnsi="GHEA Mariam" w:cs="GHEA Mariam"/>
          <w:sz w:val="24"/>
          <w:szCs w:val="24"/>
          <w:lang w:val="hy-AM"/>
        </w:rPr>
        <w:t>ու մասին</w:t>
      </w:r>
      <w:r w:rsidR="00DB77E4" w:rsidRPr="00F14502">
        <w:rPr>
          <w:rFonts w:ascii="GHEA Mariam" w:eastAsia="GHEA Mariam" w:hAnsi="GHEA Mariam" w:cs="GHEA Mariam"/>
          <w:sz w:val="24"/>
          <w:szCs w:val="24"/>
          <w:lang w:val="hy-AM"/>
        </w:rPr>
        <w:t>`</w:t>
      </w:r>
      <w:r w:rsidR="00D97B8C" w:rsidRPr="00F14502">
        <w:rPr>
          <w:rFonts w:ascii="GHEA Mariam" w:eastAsia="GHEA Mariam" w:hAnsi="GHEA Mariam" w:cs="GHEA Mariam"/>
          <w:sz w:val="24"/>
          <w:szCs w:val="24"/>
          <w:lang w:val="hy-AM"/>
        </w:rPr>
        <w:t xml:space="preserve"> վարույթն իրականացնող մարմնին </w:t>
      </w:r>
      <w:r w:rsidR="00572FC2" w:rsidRPr="00F14502">
        <w:rPr>
          <w:rFonts w:ascii="GHEA Mariam" w:eastAsia="GHEA Mariam" w:hAnsi="GHEA Mariam" w:cs="GHEA Mariam"/>
          <w:sz w:val="24"/>
          <w:szCs w:val="24"/>
          <w:lang w:val="hy-AM"/>
        </w:rPr>
        <w:t>պարտավորեց</w:t>
      </w:r>
      <w:r w:rsidR="00DB77E4" w:rsidRPr="00F14502">
        <w:rPr>
          <w:rFonts w:ascii="GHEA Mariam" w:eastAsia="GHEA Mariam" w:hAnsi="GHEA Mariam" w:cs="GHEA Mariam"/>
          <w:sz w:val="24"/>
          <w:szCs w:val="24"/>
          <w:lang w:val="hy-AM"/>
        </w:rPr>
        <w:t xml:space="preserve">նելով </w:t>
      </w:r>
      <w:r w:rsidR="00D97B8C" w:rsidRPr="00F14502">
        <w:rPr>
          <w:rFonts w:ascii="GHEA Mariam" w:eastAsia="GHEA Mariam" w:hAnsi="GHEA Mariam" w:cs="GHEA Mariam"/>
          <w:sz w:val="24"/>
          <w:szCs w:val="24"/>
          <w:lang w:val="hy-AM"/>
        </w:rPr>
        <w:t>վերացնե</w:t>
      </w:r>
      <w:r w:rsidR="00572FC2" w:rsidRPr="00F14502">
        <w:rPr>
          <w:rFonts w:ascii="GHEA Mariam" w:eastAsia="GHEA Mariam" w:hAnsi="GHEA Mariam" w:cs="GHEA Mariam"/>
          <w:sz w:val="24"/>
          <w:szCs w:val="24"/>
          <w:lang w:val="hy-AM"/>
        </w:rPr>
        <w:t>լ</w:t>
      </w:r>
      <w:r w:rsidR="00D97B8C" w:rsidRPr="00F14502">
        <w:rPr>
          <w:rFonts w:ascii="GHEA Mariam" w:eastAsia="GHEA Mariam" w:hAnsi="GHEA Mariam" w:cs="GHEA Mariam"/>
          <w:sz w:val="24"/>
          <w:szCs w:val="24"/>
          <w:lang w:val="hy-AM"/>
        </w:rPr>
        <w:t xml:space="preserve"> որոշմամբ արձանագրված</w:t>
      </w:r>
      <w:r w:rsidR="00F760A0" w:rsidRPr="00F14502">
        <w:rPr>
          <w:rFonts w:ascii="GHEA Mariam" w:eastAsia="GHEA Mariam" w:hAnsi="GHEA Mariam" w:cs="GHEA Mariam"/>
          <w:sz w:val="24"/>
          <w:szCs w:val="24"/>
          <w:lang w:val="hy-AM"/>
        </w:rPr>
        <w:t>`</w:t>
      </w:r>
      <w:r w:rsidR="00D97B8C" w:rsidRPr="00F14502">
        <w:rPr>
          <w:rFonts w:ascii="GHEA Mariam" w:eastAsia="GHEA Mariam" w:hAnsi="GHEA Mariam" w:cs="GHEA Mariam"/>
          <w:sz w:val="24"/>
          <w:szCs w:val="24"/>
          <w:lang w:val="hy-AM"/>
        </w:rPr>
        <w:t xml:space="preserve"> </w:t>
      </w:r>
      <w:r w:rsidR="00E62022" w:rsidRPr="00F14502">
        <w:rPr>
          <w:rFonts w:ascii="GHEA Mariam" w:eastAsia="GHEA Mariam" w:hAnsi="GHEA Mariam" w:cs="GHEA Mariam"/>
          <w:sz w:val="24"/>
          <w:szCs w:val="24"/>
          <w:lang w:val="hy-AM"/>
        </w:rPr>
        <w:lastRenderedPageBreak/>
        <w:t>Գ.Հարությունյան</w:t>
      </w:r>
      <w:r w:rsidR="000E742B" w:rsidRPr="00F14502">
        <w:rPr>
          <w:rFonts w:ascii="GHEA Mariam" w:eastAsia="GHEA Mariam" w:hAnsi="GHEA Mariam" w:cs="GHEA Mariam"/>
          <w:sz w:val="24"/>
          <w:szCs w:val="24"/>
          <w:lang w:val="hy-AM"/>
        </w:rPr>
        <w:t>ի ներկայացուցիչ Հ</w:t>
      </w:r>
      <w:r w:rsidR="009948E7" w:rsidRPr="00F14502">
        <w:rPr>
          <w:rFonts w:ascii="GHEA Mariam" w:eastAsia="GHEA Mariam" w:hAnsi="GHEA Mariam" w:cs="GHEA Mariam"/>
          <w:sz w:val="24"/>
          <w:szCs w:val="24"/>
          <w:lang w:val="hy-AM"/>
        </w:rPr>
        <w:t>.</w:t>
      </w:r>
      <w:r w:rsidR="000E742B" w:rsidRPr="00F14502">
        <w:rPr>
          <w:rFonts w:ascii="GHEA Mariam" w:eastAsia="GHEA Mariam" w:hAnsi="GHEA Mariam" w:cs="GHEA Mariam"/>
          <w:sz w:val="24"/>
          <w:szCs w:val="24"/>
          <w:lang w:val="hy-AM"/>
        </w:rPr>
        <w:t>Փարսադանյան</w:t>
      </w:r>
      <w:r w:rsidR="001444CA" w:rsidRPr="00F14502">
        <w:rPr>
          <w:rFonts w:ascii="GHEA Mariam" w:eastAsia="GHEA Mariam" w:hAnsi="GHEA Mariam" w:cs="GHEA Mariam"/>
          <w:sz w:val="24"/>
          <w:szCs w:val="24"/>
          <w:lang w:val="hy-AM"/>
        </w:rPr>
        <w:t>ի</w:t>
      </w:r>
      <w:r w:rsidR="000E742B" w:rsidRPr="00F14502">
        <w:rPr>
          <w:rFonts w:ascii="GHEA Mariam" w:eastAsia="GHEA Mariam" w:hAnsi="GHEA Mariam" w:cs="GHEA Mariam"/>
          <w:sz w:val="24"/>
          <w:szCs w:val="24"/>
          <w:lang w:val="hy-AM"/>
        </w:rPr>
        <w:t xml:space="preserve"> </w:t>
      </w:r>
      <w:r w:rsidR="00D97B8C" w:rsidRPr="00F14502">
        <w:rPr>
          <w:rFonts w:ascii="GHEA Mariam" w:eastAsia="GHEA Mariam" w:hAnsi="GHEA Mariam" w:cs="GHEA Mariam"/>
          <w:sz w:val="24"/>
          <w:szCs w:val="24"/>
          <w:lang w:val="hy-AM"/>
        </w:rPr>
        <w:t>իրավունքների և օրինական շահերի խախտումը:</w:t>
      </w:r>
    </w:p>
    <w:p w14:paraId="46F5ED39" w14:textId="7E641F48" w:rsidR="004D1B9F" w:rsidRPr="00F14502" w:rsidRDefault="00194AC0" w:rsidP="00C82C96">
      <w:pPr>
        <w:spacing w:line="360" w:lineRule="auto"/>
        <w:ind w:leftChars="0" w:firstLineChars="236" w:firstLine="566"/>
        <w:jc w:val="both"/>
        <w:rPr>
          <w:rFonts w:ascii="GHEA Mariam" w:eastAsia="GHEA Mariam" w:hAnsi="GHEA Mariam" w:cs="GHEA Mariam"/>
          <w:sz w:val="24"/>
          <w:szCs w:val="24"/>
          <w:lang w:val="hy-AM"/>
        </w:rPr>
      </w:pPr>
      <w:r w:rsidRPr="00F14502">
        <w:rPr>
          <w:rFonts w:ascii="GHEA Mariam" w:eastAsia="GHEA Mariam" w:hAnsi="GHEA Mariam" w:cs="GHEA Mariam"/>
          <w:sz w:val="24"/>
          <w:szCs w:val="24"/>
          <w:lang w:val="hy-AM"/>
        </w:rPr>
        <w:t>3</w:t>
      </w:r>
      <w:r w:rsidR="009F6B18" w:rsidRPr="00F14502">
        <w:rPr>
          <w:rFonts w:ascii="Cambria Math" w:eastAsia="GHEA Mariam" w:hAnsi="Cambria Math" w:cs="Cambria Math"/>
          <w:sz w:val="24"/>
          <w:szCs w:val="24"/>
          <w:lang w:val="hy-AM"/>
        </w:rPr>
        <w:t>.</w:t>
      </w:r>
      <w:r w:rsidR="00877029" w:rsidRPr="00F14502">
        <w:rPr>
          <w:rFonts w:ascii="GHEA Mariam" w:eastAsia="GHEA Mariam" w:hAnsi="GHEA Mariam" w:cs="GHEA Mariam"/>
          <w:sz w:val="24"/>
          <w:szCs w:val="24"/>
          <w:lang w:val="hy-AM"/>
        </w:rPr>
        <w:t xml:space="preserve"> </w:t>
      </w:r>
      <w:r w:rsidR="004D1B9F" w:rsidRPr="00F14502">
        <w:rPr>
          <w:rFonts w:ascii="GHEA Mariam" w:eastAsia="GHEA Mariam" w:hAnsi="GHEA Mariam" w:cs="GHEA Mariam"/>
          <w:sz w:val="24"/>
          <w:szCs w:val="24"/>
          <w:lang w:val="hy-AM"/>
        </w:rPr>
        <w:t>Դատախազի</w:t>
      </w:r>
      <w:r w:rsidR="00877029" w:rsidRPr="00F14502">
        <w:rPr>
          <w:rFonts w:ascii="GHEA Mariam" w:eastAsia="GHEA Mariam" w:hAnsi="GHEA Mariam" w:cs="GHEA Mariam"/>
          <w:sz w:val="24"/>
          <w:szCs w:val="24"/>
          <w:lang w:val="hy-AM"/>
        </w:rPr>
        <w:t xml:space="preserve"> վերաքննիչ բողոքի քննության արդյունքում </w:t>
      </w:r>
      <w:bookmarkStart w:id="3" w:name="_heading=h.3znysh7" w:colFirst="0" w:colLast="0"/>
      <w:bookmarkEnd w:id="3"/>
      <w:r w:rsidR="004D1B9F" w:rsidRPr="00F14502">
        <w:rPr>
          <w:rFonts w:ascii="GHEA Mariam" w:eastAsia="GHEA Mariam" w:hAnsi="GHEA Mariam" w:cs="GHEA Mariam"/>
          <w:sz w:val="24"/>
          <w:szCs w:val="24"/>
          <w:lang w:val="hy-AM"/>
        </w:rPr>
        <w:t>ՀՀ վերաքննիչ քրեական դատարանը (այսուհետ՝ նաև Վերաքննիչ դատարան</w:t>
      </w:r>
      <w:r w:rsidR="009F6B18" w:rsidRPr="00F14502">
        <w:rPr>
          <w:rFonts w:ascii="GHEA Mariam" w:eastAsia="GHEA Mariam" w:hAnsi="GHEA Mariam" w:cs="GHEA Mariam"/>
          <w:sz w:val="24"/>
          <w:szCs w:val="24"/>
          <w:lang w:val="hy-AM"/>
        </w:rPr>
        <w:t>) 2021</w:t>
      </w:r>
      <w:r w:rsidR="004D1B9F" w:rsidRPr="00F14502">
        <w:rPr>
          <w:rFonts w:ascii="GHEA Mariam" w:eastAsia="GHEA Mariam" w:hAnsi="GHEA Mariam" w:cs="GHEA Mariam"/>
          <w:sz w:val="24"/>
          <w:szCs w:val="24"/>
          <w:lang w:val="hy-AM"/>
        </w:rPr>
        <w:t xml:space="preserve"> թվականի </w:t>
      </w:r>
      <w:r w:rsidR="009F6B18" w:rsidRPr="00F14502">
        <w:rPr>
          <w:rFonts w:ascii="GHEA Mariam" w:eastAsia="GHEA Mariam" w:hAnsi="GHEA Mariam" w:cs="GHEA Mariam"/>
          <w:sz w:val="24"/>
          <w:szCs w:val="24"/>
          <w:lang w:val="hy-AM"/>
        </w:rPr>
        <w:t>հոկտեմբերի</w:t>
      </w:r>
      <w:r w:rsidR="004D1B9F" w:rsidRPr="00F14502">
        <w:rPr>
          <w:rFonts w:ascii="GHEA Mariam" w:eastAsia="GHEA Mariam" w:hAnsi="GHEA Mariam" w:cs="GHEA Mariam"/>
          <w:sz w:val="24"/>
          <w:szCs w:val="24"/>
          <w:lang w:val="hy-AM"/>
        </w:rPr>
        <w:t xml:space="preserve"> </w:t>
      </w:r>
      <w:r w:rsidR="009F6B18" w:rsidRPr="00F14502">
        <w:rPr>
          <w:rFonts w:ascii="GHEA Mariam" w:eastAsia="GHEA Mariam" w:hAnsi="GHEA Mariam" w:cs="GHEA Mariam"/>
          <w:sz w:val="24"/>
          <w:szCs w:val="24"/>
          <w:lang w:val="hy-AM"/>
        </w:rPr>
        <w:t>27</w:t>
      </w:r>
      <w:r w:rsidR="004D1B9F" w:rsidRPr="00F14502">
        <w:rPr>
          <w:rFonts w:ascii="GHEA Mariam" w:eastAsia="GHEA Mariam" w:hAnsi="GHEA Mariam" w:cs="GHEA Mariam"/>
          <w:sz w:val="24"/>
          <w:szCs w:val="24"/>
          <w:lang w:val="hy-AM"/>
        </w:rPr>
        <w:t xml:space="preserve">-ին որոշում է կայացրել բողոքը </w:t>
      </w:r>
      <w:r w:rsidR="009F6B18" w:rsidRPr="00F14502">
        <w:rPr>
          <w:rFonts w:ascii="GHEA Mariam" w:eastAsia="GHEA Mariam" w:hAnsi="GHEA Mariam" w:cs="GHEA Mariam"/>
          <w:sz w:val="24"/>
          <w:szCs w:val="24"/>
          <w:lang w:val="hy-AM"/>
        </w:rPr>
        <w:t>մերժել</w:t>
      </w:r>
      <w:r w:rsidR="004D1B9F" w:rsidRPr="00F14502">
        <w:rPr>
          <w:rFonts w:ascii="GHEA Mariam" w:eastAsia="GHEA Mariam" w:hAnsi="GHEA Mariam" w:cs="GHEA Mariam"/>
          <w:sz w:val="24"/>
          <w:szCs w:val="24"/>
          <w:lang w:val="hy-AM"/>
        </w:rPr>
        <w:t xml:space="preserve">ու, Առաջին ատյանի դատարանի՝ </w:t>
      </w:r>
      <w:r w:rsidR="009F6B18" w:rsidRPr="00F14502">
        <w:rPr>
          <w:rFonts w:ascii="GHEA Mariam" w:eastAsia="GHEA Mariam" w:hAnsi="GHEA Mariam" w:cs="GHEA Mariam"/>
          <w:sz w:val="24"/>
          <w:szCs w:val="24"/>
          <w:lang w:val="hy-AM"/>
        </w:rPr>
        <w:t>2021</w:t>
      </w:r>
      <w:r w:rsidR="00501A10" w:rsidRPr="00F14502">
        <w:rPr>
          <w:rFonts w:ascii="GHEA Mariam" w:eastAsia="GHEA Mariam" w:hAnsi="GHEA Mariam" w:cs="GHEA Mariam"/>
          <w:sz w:val="24"/>
          <w:szCs w:val="24"/>
          <w:lang w:val="hy-AM"/>
        </w:rPr>
        <w:t xml:space="preserve"> թվականի </w:t>
      </w:r>
      <w:r w:rsidR="009F6B18" w:rsidRPr="00F14502">
        <w:rPr>
          <w:rFonts w:ascii="GHEA Mariam" w:eastAsia="GHEA Mariam" w:hAnsi="GHEA Mariam" w:cs="GHEA Mariam"/>
          <w:sz w:val="24"/>
          <w:szCs w:val="24"/>
          <w:lang w:val="hy-AM"/>
        </w:rPr>
        <w:t>մարտ</w:t>
      </w:r>
      <w:r w:rsidR="00501A10" w:rsidRPr="00F14502">
        <w:rPr>
          <w:rFonts w:ascii="GHEA Mariam" w:eastAsia="GHEA Mariam" w:hAnsi="GHEA Mariam" w:cs="GHEA Mariam"/>
          <w:sz w:val="24"/>
          <w:szCs w:val="24"/>
          <w:lang w:val="hy-AM"/>
        </w:rPr>
        <w:t>ի</w:t>
      </w:r>
      <w:r w:rsidR="009F6B18" w:rsidRPr="00F14502">
        <w:rPr>
          <w:rFonts w:ascii="GHEA Mariam" w:eastAsia="GHEA Mariam" w:hAnsi="GHEA Mariam" w:cs="GHEA Mariam"/>
          <w:sz w:val="24"/>
          <w:szCs w:val="24"/>
          <w:lang w:val="hy-AM"/>
        </w:rPr>
        <w:t xml:space="preserve"> 10</w:t>
      </w:r>
      <w:r w:rsidR="00501A10" w:rsidRPr="00F14502">
        <w:rPr>
          <w:rFonts w:ascii="GHEA Mariam" w:eastAsia="GHEA Mariam" w:hAnsi="GHEA Mariam" w:cs="GHEA Mariam"/>
          <w:sz w:val="24"/>
          <w:szCs w:val="24"/>
          <w:lang w:val="hy-AM"/>
        </w:rPr>
        <w:t>-ի</w:t>
      </w:r>
      <w:r w:rsidR="004D1B9F" w:rsidRPr="00F14502">
        <w:rPr>
          <w:rFonts w:ascii="GHEA Mariam" w:eastAsia="GHEA Mariam" w:hAnsi="GHEA Mariam" w:cs="GHEA Mariam"/>
          <w:sz w:val="24"/>
          <w:szCs w:val="24"/>
          <w:lang w:val="hy-AM"/>
        </w:rPr>
        <w:t xml:space="preserve"> </w:t>
      </w:r>
      <w:r w:rsidR="009F6B18" w:rsidRPr="00F14502">
        <w:rPr>
          <w:rFonts w:ascii="GHEA Mariam" w:eastAsia="GHEA Mariam" w:hAnsi="GHEA Mariam" w:cs="GHEA Mariam"/>
          <w:sz w:val="24"/>
          <w:szCs w:val="24"/>
          <w:lang w:val="hy-AM"/>
        </w:rPr>
        <w:t>որոշու</w:t>
      </w:r>
      <w:r w:rsidR="00A33BF3" w:rsidRPr="00F14502">
        <w:rPr>
          <w:rFonts w:ascii="GHEA Mariam" w:eastAsia="GHEA Mariam" w:hAnsi="GHEA Mariam" w:cs="GHEA Mariam"/>
          <w:sz w:val="24"/>
          <w:szCs w:val="24"/>
          <w:lang w:val="hy-AM"/>
        </w:rPr>
        <w:t>մն</w:t>
      </w:r>
      <w:r w:rsidR="009F6B18" w:rsidRPr="00F14502">
        <w:rPr>
          <w:rFonts w:ascii="GHEA Mariam" w:eastAsia="GHEA Mariam" w:hAnsi="GHEA Mariam" w:cs="GHEA Mariam"/>
          <w:sz w:val="24"/>
          <w:szCs w:val="24"/>
          <w:lang w:val="hy-AM"/>
        </w:rPr>
        <w:t xml:space="preserve"> օրինական ուժի մեջ</w:t>
      </w:r>
      <w:r w:rsidR="00A33BF3" w:rsidRPr="00F14502">
        <w:rPr>
          <w:rFonts w:ascii="GHEA Mariam" w:eastAsia="GHEA Mariam" w:hAnsi="GHEA Mariam" w:cs="GHEA Mariam"/>
          <w:sz w:val="24"/>
          <w:szCs w:val="24"/>
          <w:lang w:val="hy-AM"/>
        </w:rPr>
        <w:t xml:space="preserve"> թողնելու</w:t>
      </w:r>
      <w:r w:rsidR="004D1B9F" w:rsidRPr="00F14502">
        <w:rPr>
          <w:rFonts w:ascii="GHEA Mariam" w:eastAsia="GHEA Mariam" w:hAnsi="GHEA Mariam" w:cs="GHEA Mariam"/>
          <w:sz w:val="24"/>
          <w:szCs w:val="24"/>
          <w:lang w:val="hy-AM"/>
        </w:rPr>
        <w:t xml:space="preserve"> մասին:</w:t>
      </w:r>
    </w:p>
    <w:p w14:paraId="639A7CCC" w14:textId="77777777" w:rsidR="00B33370" w:rsidRPr="00F14502" w:rsidRDefault="00194AC0" w:rsidP="00C82C96">
      <w:pPr>
        <w:spacing w:line="360" w:lineRule="auto"/>
        <w:ind w:leftChars="0" w:firstLineChars="236" w:firstLine="566"/>
        <w:jc w:val="both"/>
        <w:rPr>
          <w:rFonts w:ascii="GHEA Mariam" w:eastAsia="GHEA Mariam" w:hAnsi="GHEA Mariam" w:cs="GHEA Mariam"/>
          <w:sz w:val="24"/>
          <w:szCs w:val="24"/>
          <w:lang w:val="hy-AM"/>
        </w:rPr>
      </w:pPr>
      <w:r w:rsidRPr="00F14502">
        <w:rPr>
          <w:rFonts w:ascii="GHEA Mariam" w:eastAsia="GHEA Mariam" w:hAnsi="GHEA Mariam" w:cs="GHEA Mariam"/>
          <w:sz w:val="24"/>
          <w:szCs w:val="24"/>
          <w:lang w:val="hy-AM"/>
        </w:rPr>
        <w:t>4</w:t>
      </w:r>
      <w:r w:rsidR="00D3555F" w:rsidRPr="00F14502">
        <w:rPr>
          <w:rFonts w:ascii="GHEA Mariam" w:eastAsia="GHEA Mariam" w:hAnsi="GHEA Mariam" w:cs="GHEA Mariam"/>
          <w:sz w:val="24"/>
          <w:szCs w:val="24"/>
          <w:lang w:val="hy-AM"/>
        </w:rPr>
        <w:t xml:space="preserve">. Վերաքննիչ դատարանի վերոնշյալ որոշման դեմ ՀՀ գլխավոր դատախազ </w:t>
      </w:r>
      <w:r w:rsidR="006761FB" w:rsidRPr="00F14502">
        <w:rPr>
          <w:rFonts w:ascii="GHEA Mariam" w:eastAsia="GHEA Mariam" w:hAnsi="GHEA Mariam" w:cs="GHEA Mariam"/>
          <w:color w:val="0D0D0D"/>
          <w:sz w:val="24"/>
          <w:szCs w:val="24"/>
          <w:lang w:val="hy-AM"/>
        </w:rPr>
        <w:t>Ա.</w:t>
      </w:r>
      <w:r w:rsidR="009230C1" w:rsidRPr="00F14502">
        <w:rPr>
          <w:rFonts w:ascii="GHEA Mariam" w:eastAsia="GHEA Mariam" w:hAnsi="GHEA Mariam" w:cs="GHEA Mariam"/>
          <w:color w:val="0D0D0D"/>
          <w:sz w:val="24"/>
          <w:szCs w:val="24"/>
          <w:lang w:val="hy-AM"/>
        </w:rPr>
        <w:t>Դավթյան</w:t>
      </w:r>
      <w:r w:rsidR="00D3555F" w:rsidRPr="00F14502">
        <w:rPr>
          <w:rFonts w:ascii="GHEA Mariam" w:eastAsia="GHEA Mariam" w:hAnsi="GHEA Mariam" w:cs="GHEA Mariam"/>
          <w:sz w:val="24"/>
          <w:szCs w:val="24"/>
          <w:lang w:val="hy-AM"/>
        </w:rPr>
        <w:t>ը բերել է վճռաբեկ բողոք, որը Վճռաբեկ դատարանի</w:t>
      </w:r>
      <w:r w:rsidR="007A144A" w:rsidRPr="00F14502">
        <w:rPr>
          <w:rFonts w:ascii="GHEA Mariam" w:eastAsia="GHEA Mariam" w:hAnsi="GHEA Mariam" w:cs="GHEA Mariam"/>
          <w:sz w:val="24"/>
          <w:szCs w:val="24"/>
          <w:lang w:val="hy-AM"/>
        </w:rPr>
        <w:t>` 2022</w:t>
      </w:r>
      <w:r w:rsidR="00D3555F" w:rsidRPr="00F14502">
        <w:rPr>
          <w:rFonts w:ascii="GHEA Mariam" w:eastAsia="GHEA Mariam" w:hAnsi="GHEA Mariam" w:cs="GHEA Mariam"/>
          <w:sz w:val="24"/>
          <w:szCs w:val="24"/>
          <w:lang w:val="hy-AM"/>
        </w:rPr>
        <w:t xml:space="preserve"> թվականի </w:t>
      </w:r>
      <w:r w:rsidR="007A144A" w:rsidRPr="00F14502">
        <w:rPr>
          <w:rFonts w:ascii="GHEA Mariam" w:eastAsia="GHEA Mariam" w:hAnsi="GHEA Mariam" w:cs="GHEA Mariam"/>
          <w:sz w:val="24"/>
          <w:szCs w:val="24"/>
          <w:lang w:val="hy-AM"/>
        </w:rPr>
        <w:t>ապրիլի 1</w:t>
      </w:r>
      <w:r w:rsidR="00D3555F" w:rsidRPr="00F14502">
        <w:rPr>
          <w:rFonts w:ascii="GHEA Mariam" w:eastAsia="GHEA Mariam" w:hAnsi="GHEA Mariam" w:cs="GHEA Mariam"/>
          <w:sz w:val="24"/>
          <w:szCs w:val="24"/>
          <w:lang w:val="hy-AM"/>
        </w:rPr>
        <w:t>-ի որոշմամբ ընդունվել է վարույթ</w:t>
      </w:r>
      <w:r w:rsidR="00143B75" w:rsidRPr="00F14502">
        <w:rPr>
          <w:rStyle w:val="FootnoteReference"/>
          <w:rFonts w:ascii="GHEA Mariam" w:eastAsia="GHEA Mariam" w:hAnsi="GHEA Mariam" w:cs="GHEA Mariam"/>
          <w:sz w:val="24"/>
          <w:szCs w:val="24"/>
          <w:lang w:val="hy-AM"/>
        </w:rPr>
        <w:footnoteReference w:id="1"/>
      </w:r>
      <w:r w:rsidR="00501A10" w:rsidRPr="00F14502">
        <w:rPr>
          <w:rFonts w:ascii="GHEA Mariam" w:eastAsia="GHEA Mariam" w:hAnsi="GHEA Mariam" w:cs="GHEA Mariam"/>
          <w:sz w:val="24"/>
          <w:szCs w:val="24"/>
          <w:lang w:val="hy-AM"/>
        </w:rPr>
        <w:t>:</w:t>
      </w:r>
    </w:p>
    <w:p w14:paraId="38B276D3" w14:textId="77777777" w:rsidR="001D468A" w:rsidRPr="00F14502" w:rsidRDefault="001D468A" w:rsidP="00C82C96">
      <w:pPr>
        <w:spacing w:line="360" w:lineRule="auto"/>
        <w:ind w:leftChars="0" w:firstLineChars="236" w:firstLine="566"/>
        <w:jc w:val="both"/>
        <w:rPr>
          <w:rFonts w:ascii="GHEA Mariam" w:eastAsia="GHEA Mariam" w:hAnsi="GHEA Mariam" w:cs="GHEA Mariam"/>
          <w:sz w:val="24"/>
          <w:szCs w:val="24"/>
          <w:lang w:val="hy-AM"/>
        </w:rPr>
      </w:pPr>
      <w:r w:rsidRPr="00F14502">
        <w:rPr>
          <w:rFonts w:ascii="GHEA Mariam" w:eastAsia="GHEA Mariam" w:hAnsi="GHEA Mariam" w:cs="GHEA Mariam"/>
          <w:sz w:val="24"/>
          <w:szCs w:val="24"/>
          <w:lang w:val="hy-AM"/>
        </w:rPr>
        <w:t xml:space="preserve">Վճռաբեկ դատարանի՝ </w:t>
      </w:r>
      <w:r w:rsidR="002E4CD3" w:rsidRPr="00F14502">
        <w:rPr>
          <w:rFonts w:ascii="GHEA Mariam" w:eastAsia="GHEA Mariam" w:hAnsi="GHEA Mariam" w:cs="GHEA Mariam"/>
          <w:sz w:val="24"/>
          <w:szCs w:val="24"/>
          <w:lang w:val="hy-AM"/>
        </w:rPr>
        <w:t>2023 թվականի սեպտեմբերի 7-ի որոշմամբ սահմանվել է վճռաբեկ բողոքի քննության գրավոր ընթացակարգ:</w:t>
      </w:r>
    </w:p>
    <w:p w14:paraId="0989908E" w14:textId="77777777" w:rsidR="00C82C96" w:rsidRPr="00F14502" w:rsidRDefault="00C82C96" w:rsidP="00C82C96">
      <w:pPr>
        <w:spacing w:line="360" w:lineRule="auto"/>
        <w:ind w:leftChars="0" w:firstLineChars="236" w:firstLine="566"/>
        <w:jc w:val="both"/>
        <w:rPr>
          <w:rFonts w:ascii="GHEA Mariam" w:eastAsia="GHEA Mariam" w:hAnsi="GHEA Mariam" w:cs="GHEA Mariam"/>
          <w:sz w:val="24"/>
          <w:szCs w:val="24"/>
          <w:lang w:val="hy-AM"/>
        </w:rPr>
      </w:pPr>
    </w:p>
    <w:p w14:paraId="318558E4" w14:textId="77777777" w:rsidR="00A54AAA" w:rsidRPr="00F14502" w:rsidRDefault="00A54AAA" w:rsidP="00C82C96">
      <w:pPr>
        <w:spacing w:line="360" w:lineRule="auto"/>
        <w:ind w:leftChars="0" w:firstLineChars="236" w:firstLine="569"/>
        <w:jc w:val="both"/>
        <w:rPr>
          <w:rFonts w:ascii="GHEA Mariam" w:eastAsia="GHEA Mariam" w:hAnsi="GHEA Mariam" w:cs="GHEA Mariam"/>
          <w:b/>
          <w:bCs/>
          <w:sz w:val="24"/>
          <w:szCs w:val="24"/>
          <w:u w:val="single"/>
          <w:lang w:val="hy-AM"/>
        </w:rPr>
      </w:pPr>
      <w:r w:rsidRPr="00F14502">
        <w:rPr>
          <w:rFonts w:ascii="GHEA Mariam" w:eastAsia="GHEA Mariam" w:hAnsi="GHEA Mariam" w:cs="GHEA Mariam"/>
          <w:b/>
          <w:bCs/>
          <w:sz w:val="24"/>
          <w:szCs w:val="24"/>
          <w:u w:val="single"/>
          <w:lang w:val="hy-AM"/>
        </w:rPr>
        <w:t>Վճռաբեկ բողոքի հիմքերը, հիմնավորումները և պահանջը.</w:t>
      </w:r>
    </w:p>
    <w:p w14:paraId="63AFED4E" w14:textId="77777777" w:rsidR="00A54AAA" w:rsidRPr="00F14502" w:rsidRDefault="00A54AAA" w:rsidP="00C82C96">
      <w:pPr>
        <w:spacing w:line="360" w:lineRule="auto"/>
        <w:ind w:leftChars="0" w:firstLineChars="236" w:firstLine="566"/>
        <w:jc w:val="both"/>
        <w:rPr>
          <w:rFonts w:ascii="GHEA Mariam" w:eastAsia="GHEA Mariam" w:hAnsi="GHEA Mariam" w:cs="GHEA Mariam"/>
          <w:sz w:val="24"/>
          <w:szCs w:val="24"/>
          <w:lang w:val="hy-AM"/>
        </w:rPr>
      </w:pPr>
      <w:r w:rsidRPr="00F14502">
        <w:rPr>
          <w:rFonts w:ascii="GHEA Mariam" w:eastAsia="GHEA Mariam" w:hAnsi="GHEA Mariam" w:cs="GHEA Mariam"/>
          <w:sz w:val="24"/>
          <w:szCs w:val="24"/>
          <w:lang w:val="hy-AM"/>
        </w:rPr>
        <w:t>Վճռաբեկ բողոքը քննվում է հետևյալ հիմքերի սահմաններում՝ ներքոհիշյալ հիմնավորումներով.</w:t>
      </w:r>
    </w:p>
    <w:p w14:paraId="6F2FB84D" w14:textId="25F576A7" w:rsidR="00803A6B" w:rsidRPr="00F14502" w:rsidRDefault="00A54AAA" w:rsidP="00C82C96">
      <w:pPr>
        <w:spacing w:line="360" w:lineRule="auto"/>
        <w:ind w:leftChars="0" w:firstLineChars="236" w:firstLine="566"/>
        <w:jc w:val="both"/>
        <w:rPr>
          <w:rFonts w:ascii="GHEA Mariam" w:eastAsia="GHEA Mariam" w:hAnsi="GHEA Mariam" w:cs="GHEA Mariam"/>
          <w:sz w:val="24"/>
          <w:szCs w:val="24"/>
          <w:lang w:val="hy-AM"/>
        </w:rPr>
      </w:pPr>
      <w:r w:rsidRPr="00F14502">
        <w:rPr>
          <w:rFonts w:ascii="GHEA Mariam" w:eastAsia="GHEA Mariam" w:hAnsi="GHEA Mariam" w:cs="GHEA Mariam"/>
          <w:sz w:val="24"/>
          <w:szCs w:val="24"/>
          <w:lang w:val="hy-AM"/>
        </w:rPr>
        <w:t xml:space="preserve">5. </w:t>
      </w:r>
      <w:r w:rsidR="00342EC5" w:rsidRPr="00F14502">
        <w:rPr>
          <w:rFonts w:ascii="GHEA Mariam" w:eastAsia="GHEA Mariam" w:hAnsi="GHEA Mariam" w:cs="GHEA Mariam"/>
          <w:sz w:val="24"/>
          <w:szCs w:val="24"/>
          <w:lang w:val="hy-AM"/>
        </w:rPr>
        <w:t>Բողոքաբերի</w:t>
      </w:r>
      <w:r w:rsidR="00AA6145" w:rsidRPr="00F14502">
        <w:rPr>
          <w:rFonts w:ascii="GHEA Mariam" w:eastAsia="GHEA Mariam" w:hAnsi="GHEA Mariam" w:cs="GHEA Mariam"/>
          <w:sz w:val="24"/>
          <w:szCs w:val="24"/>
          <w:lang w:val="hy-AM"/>
        </w:rPr>
        <w:t xml:space="preserve"> պնդմամբ՝ </w:t>
      </w:r>
      <w:r w:rsidRPr="00F14502">
        <w:rPr>
          <w:rFonts w:ascii="GHEA Mariam" w:eastAsia="GHEA Mariam" w:hAnsi="GHEA Mariam" w:cs="GHEA Mariam"/>
          <w:sz w:val="24"/>
          <w:szCs w:val="24"/>
          <w:lang w:val="hy-AM"/>
        </w:rPr>
        <w:t xml:space="preserve">Վերաքննիչ դատարանը թույլ է տվել դատական սխալ՝ քրեադատավարական </w:t>
      </w:r>
      <w:r w:rsidR="00DB77E4" w:rsidRPr="00F14502">
        <w:rPr>
          <w:rFonts w:ascii="GHEA Mariam" w:eastAsia="GHEA Mariam" w:hAnsi="GHEA Mariam" w:cs="GHEA Mariam"/>
          <w:sz w:val="24"/>
          <w:szCs w:val="24"/>
          <w:lang w:val="hy-AM"/>
        </w:rPr>
        <w:t>օրենքի</w:t>
      </w:r>
      <w:r w:rsidRPr="00F14502">
        <w:rPr>
          <w:rFonts w:ascii="GHEA Mariam" w:eastAsia="GHEA Mariam" w:hAnsi="GHEA Mariam" w:cs="GHEA Mariam"/>
          <w:sz w:val="24"/>
          <w:szCs w:val="24"/>
          <w:lang w:val="hy-AM"/>
        </w:rPr>
        <w:t xml:space="preserve"> խախտում, որը խաթարել է արդարադատության բուն էությունը։ </w:t>
      </w:r>
    </w:p>
    <w:p w14:paraId="14BE628D" w14:textId="669293A1" w:rsidR="008C267F" w:rsidRPr="00F14502" w:rsidRDefault="00DE7331" w:rsidP="00C82C96">
      <w:pPr>
        <w:spacing w:line="360" w:lineRule="auto"/>
        <w:ind w:leftChars="0" w:firstLineChars="236" w:firstLine="566"/>
        <w:jc w:val="both"/>
        <w:rPr>
          <w:rFonts w:ascii="GHEA Mariam" w:eastAsia="GHEA Mariam" w:hAnsi="GHEA Mariam" w:cs="GHEA Mariam"/>
          <w:sz w:val="24"/>
          <w:szCs w:val="24"/>
          <w:lang w:val="hy-AM"/>
        </w:rPr>
      </w:pPr>
      <w:r w:rsidRPr="00F14502">
        <w:rPr>
          <w:rFonts w:ascii="GHEA Mariam" w:eastAsia="GHEA Mariam" w:hAnsi="GHEA Mariam" w:cs="GHEA Mariam"/>
          <w:sz w:val="24"/>
          <w:szCs w:val="24"/>
          <w:lang w:val="hy-AM"/>
        </w:rPr>
        <w:t>6.</w:t>
      </w:r>
      <w:r w:rsidR="009948E7" w:rsidRPr="00F14502">
        <w:rPr>
          <w:rFonts w:ascii="GHEA Mariam" w:eastAsia="GHEA Mariam" w:hAnsi="GHEA Mariam" w:cs="GHEA Mariam"/>
          <w:sz w:val="24"/>
          <w:szCs w:val="24"/>
          <w:lang w:val="hy-AM"/>
        </w:rPr>
        <w:t xml:space="preserve"> </w:t>
      </w:r>
      <w:r w:rsidR="00803A6B" w:rsidRPr="00F14502">
        <w:rPr>
          <w:rFonts w:ascii="GHEA Mariam" w:eastAsia="GHEA Mariam" w:hAnsi="GHEA Mariam" w:cs="GHEA Mariam"/>
          <w:sz w:val="24"/>
          <w:szCs w:val="24"/>
          <w:lang w:val="hy-AM"/>
        </w:rPr>
        <w:t>Ըստ բողոքաբերի</w:t>
      </w:r>
      <w:r w:rsidR="009948E7" w:rsidRPr="00F14502">
        <w:rPr>
          <w:rFonts w:ascii="GHEA Mariam" w:eastAsia="GHEA Mariam" w:hAnsi="GHEA Mariam" w:cs="GHEA Mariam"/>
          <w:sz w:val="24"/>
          <w:szCs w:val="24"/>
          <w:lang w:val="hy-AM"/>
        </w:rPr>
        <w:t xml:space="preserve">՝ </w:t>
      </w:r>
      <w:r w:rsidR="008C267F" w:rsidRPr="00F14502">
        <w:rPr>
          <w:rFonts w:ascii="GHEA Mariam" w:eastAsia="GHEA Mariam" w:hAnsi="GHEA Mariam" w:cs="GHEA Mariam"/>
          <w:sz w:val="24"/>
          <w:szCs w:val="24"/>
          <w:lang w:val="hy-AM"/>
        </w:rPr>
        <w:t xml:space="preserve">ստարադաս դատարանների այն </w:t>
      </w:r>
      <w:r w:rsidR="00803A6B" w:rsidRPr="00F14502">
        <w:rPr>
          <w:rFonts w:ascii="GHEA Mariam" w:eastAsia="GHEA Mariam" w:hAnsi="GHEA Mariam" w:cs="GHEA Mariam"/>
          <w:sz w:val="24"/>
          <w:szCs w:val="24"/>
          <w:lang w:val="hy-AM"/>
        </w:rPr>
        <w:t>եզրահանգումը</w:t>
      </w:r>
      <w:r w:rsidR="008C267F" w:rsidRPr="00F14502">
        <w:rPr>
          <w:rFonts w:ascii="GHEA Mariam" w:eastAsia="GHEA Mariam" w:hAnsi="GHEA Mariam" w:cs="GHEA Mariam"/>
          <w:sz w:val="24"/>
          <w:szCs w:val="24"/>
          <w:lang w:val="hy-AM"/>
        </w:rPr>
        <w:t xml:space="preserve">, որ </w:t>
      </w:r>
      <w:r w:rsidR="009948E7" w:rsidRPr="00F14502">
        <w:rPr>
          <w:rFonts w:ascii="GHEA Mariam" w:eastAsia="GHEA Mariam" w:hAnsi="GHEA Mariam" w:cs="GHEA Mariam"/>
          <w:sz w:val="24"/>
          <w:szCs w:val="24"/>
          <w:lang w:val="hy-AM"/>
        </w:rPr>
        <w:t xml:space="preserve">Գ.Հարությունյանի </w:t>
      </w:r>
      <w:r w:rsidRPr="00F14502">
        <w:rPr>
          <w:rFonts w:ascii="GHEA Mariam" w:eastAsia="GHEA Mariam" w:hAnsi="GHEA Mariam" w:cs="GHEA Mariam"/>
          <w:sz w:val="24"/>
          <w:szCs w:val="24"/>
          <w:lang w:val="hy-AM"/>
        </w:rPr>
        <w:t>ներկայացուցիչ Հ</w:t>
      </w:r>
      <w:r w:rsidR="00847AB3" w:rsidRPr="00F14502">
        <w:rPr>
          <w:rFonts w:ascii="GHEA Mariam" w:eastAsia="GHEA Mariam" w:hAnsi="GHEA Mariam" w:cs="GHEA Mariam"/>
          <w:sz w:val="24"/>
          <w:szCs w:val="24"/>
          <w:lang w:val="hy-AM"/>
        </w:rPr>
        <w:t>.</w:t>
      </w:r>
      <w:r w:rsidRPr="00F14502">
        <w:rPr>
          <w:rFonts w:ascii="GHEA Mariam" w:eastAsia="GHEA Mariam" w:hAnsi="GHEA Mariam" w:cs="GHEA Mariam"/>
          <w:sz w:val="24"/>
          <w:szCs w:val="24"/>
          <w:lang w:val="hy-AM"/>
        </w:rPr>
        <w:t xml:space="preserve">Փարսադանյանի </w:t>
      </w:r>
      <w:r w:rsidR="008C267F" w:rsidRPr="00F14502">
        <w:rPr>
          <w:rFonts w:ascii="GHEA Mariam" w:eastAsia="GHEA Mariam" w:hAnsi="GHEA Mariam" w:cs="GHEA Mariam"/>
          <w:sz w:val="24"/>
          <w:szCs w:val="24"/>
          <w:lang w:val="hy-AM"/>
        </w:rPr>
        <w:t>կողմից ներկայացված հաղորդման մեջ նշվել են կոնկրետ հանցագործության հատկանիշներ մատնանշող տվյալներ, որոնք բավարար են դրանցում նշված տեղեկությունները քննարկելու, ստուգելու և ՀՀ քրեակա</w:t>
      </w:r>
      <w:r w:rsidR="00ED3DE0" w:rsidRPr="00F14502">
        <w:rPr>
          <w:rFonts w:ascii="GHEA Mariam" w:eastAsia="GHEA Mariam" w:hAnsi="GHEA Mariam" w:cs="GHEA Mariam"/>
          <w:sz w:val="24"/>
          <w:szCs w:val="24"/>
          <w:lang w:val="hy-AM"/>
        </w:rPr>
        <w:t>ն</w:t>
      </w:r>
      <w:r w:rsidR="008C267F" w:rsidRPr="00F14502">
        <w:rPr>
          <w:rFonts w:ascii="GHEA Mariam" w:eastAsia="GHEA Mariam" w:hAnsi="GHEA Mariam" w:cs="GHEA Mariam"/>
          <w:sz w:val="24"/>
          <w:szCs w:val="24"/>
          <w:lang w:val="hy-AM"/>
        </w:rPr>
        <w:t xml:space="preserve"> դատավարության օրենսգրքի 181-րդ հոդվածով նախատեսված որոշումներից որևէ մեկը կայացնելու համար</w:t>
      </w:r>
      <w:r w:rsidR="0052685F" w:rsidRPr="00F14502">
        <w:rPr>
          <w:rFonts w:ascii="GHEA Mariam" w:eastAsia="GHEA Mariam" w:hAnsi="GHEA Mariam" w:cs="GHEA Mariam"/>
          <w:sz w:val="24"/>
          <w:szCs w:val="24"/>
          <w:lang w:val="hy-AM"/>
        </w:rPr>
        <w:t>,</w:t>
      </w:r>
      <w:r w:rsidR="008C267F" w:rsidRPr="00F14502">
        <w:rPr>
          <w:rFonts w:ascii="GHEA Mariam" w:eastAsia="GHEA Mariam" w:hAnsi="GHEA Mariam" w:cs="GHEA Mariam"/>
          <w:sz w:val="24"/>
          <w:szCs w:val="24"/>
          <w:lang w:val="hy-AM"/>
        </w:rPr>
        <w:t xml:space="preserve"> անհիմն են՝ նկատի ունենալով, որ հաղորդման մեջ </w:t>
      </w:r>
      <w:r w:rsidR="00025B65" w:rsidRPr="00F14502">
        <w:rPr>
          <w:rFonts w:ascii="GHEA Mariam" w:eastAsia="GHEA Mariam" w:hAnsi="GHEA Mariam" w:cs="GHEA Mariam"/>
          <w:sz w:val="24"/>
          <w:szCs w:val="24"/>
          <w:lang w:val="hy-AM"/>
        </w:rPr>
        <w:t>առկա չեն</w:t>
      </w:r>
      <w:r w:rsidR="008C267F" w:rsidRPr="00F14502">
        <w:rPr>
          <w:rFonts w:ascii="GHEA Mariam" w:eastAsia="GHEA Mariam" w:hAnsi="GHEA Mariam" w:cs="GHEA Mariam"/>
          <w:sz w:val="24"/>
          <w:szCs w:val="24"/>
          <w:lang w:val="hy-AM"/>
        </w:rPr>
        <w:t xml:space="preserve"> </w:t>
      </w:r>
      <w:r w:rsidR="00025B65" w:rsidRPr="00F14502">
        <w:rPr>
          <w:rFonts w:ascii="GHEA Mariam" w:eastAsia="GHEA Mariam" w:hAnsi="GHEA Mariam" w:cs="GHEA Mariam"/>
          <w:sz w:val="24"/>
          <w:szCs w:val="24"/>
          <w:lang w:val="hy-AM"/>
        </w:rPr>
        <w:t>գործող օրենսդրական կարգավորումների գործադրմամբ ստուգման ենթակա տեղեկություններ</w:t>
      </w:r>
      <w:r w:rsidR="008C267F" w:rsidRPr="00F14502">
        <w:rPr>
          <w:rFonts w:ascii="GHEA Mariam" w:eastAsia="GHEA Mariam" w:hAnsi="GHEA Mariam" w:cs="GHEA Mariam"/>
          <w:sz w:val="24"/>
          <w:szCs w:val="24"/>
          <w:lang w:val="hy-AM"/>
        </w:rPr>
        <w:t>:</w:t>
      </w:r>
    </w:p>
    <w:p w14:paraId="66D7895F" w14:textId="5804CE8C" w:rsidR="00EB60A2" w:rsidRPr="00F14502" w:rsidRDefault="00D932E2" w:rsidP="00C82C96">
      <w:pPr>
        <w:spacing w:line="360" w:lineRule="auto"/>
        <w:ind w:leftChars="0" w:firstLineChars="236" w:firstLine="566"/>
        <w:jc w:val="both"/>
        <w:rPr>
          <w:rFonts w:ascii="GHEA Mariam" w:eastAsia="GHEA Mariam" w:hAnsi="GHEA Mariam" w:cs="GHEA Mariam"/>
          <w:sz w:val="24"/>
          <w:szCs w:val="24"/>
          <w:lang w:val="hy-AM"/>
        </w:rPr>
      </w:pPr>
      <w:r w:rsidRPr="00F14502">
        <w:rPr>
          <w:rFonts w:ascii="GHEA Mariam" w:eastAsia="GHEA Mariam" w:hAnsi="GHEA Mariam" w:cs="GHEA Mariam"/>
          <w:sz w:val="24"/>
          <w:szCs w:val="24"/>
          <w:lang w:val="hy-AM"/>
        </w:rPr>
        <w:lastRenderedPageBreak/>
        <w:t>6</w:t>
      </w:r>
      <w:r w:rsidR="003B3434" w:rsidRPr="00F14502">
        <w:rPr>
          <w:rFonts w:ascii="GHEA Mariam" w:eastAsia="GHEA Mariam" w:hAnsi="GHEA Mariam" w:cs="GHEA Mariam"/>
          <w:sz w:val="24"/>
          <w:szCs w:val="24"/>
          <w:lang w:val="hy-AM"/>
        </w:rPr>
        <w:t>.</w:t>
      </w:r>
      <w:r w:rsidRPr="00F14502">
        <w:rPr>
          <w:rFonts w:ascii="GHEA Mariam" w:eastAsia="GHEA Mariam" w:hAnsi="GHEA Mariam" w:cs="GHEA Mariam"/>
          <w:sz w:val="24"/>
          <w:szCs w:val="24"/>
          <w:lang w:val="hy-AM"/>
        </w:rPr>
        <w:t>1.</w:t>
      </w:r>
      <w:r w:rsidR="003B3434" w:rsidRPr="00F14502">
        <w:rPr>
          <w:rFonts w:ascii="GHEA Mariam" w:eastAsia="GHEA Mariam" w:hAnsi="GHEA Mariam" w:cs="GHEA Mariam"/>
          <w:sz w:val="24"/>
          <w:szCs w:val="24"/>
          <w:lang w:val="hy-AM"/>
        </w:rPr>
        <w:t xml:space="preserve"> </w:t>
      </w:r>
      <w:r w:rsidR="00880984" w:rsidRPr="00F14502">
        <w:rPr>
          <w:rFonts w:ascii="GHEA Mariam" w:eastAsia="GHEA Mariam" w:hAnsi="GHEA Mariam" w:cs="GHEA Mariam"/>
          <w:sz w:val="24"/>
          <w:szCs w:val="24"/>
          <w:lang w:val="hy-AM"/>
        </w:rPr>
        <w:t xml:space="preserve">Բողոքի հեղինակը նշել է, որ </w:t>
      </w:r>
      <w:r w:rsidR="00E62022" w:rsidRPr="00F14502">
        <w:rPr>
          <w:rFonts w:ascii="GHEA Mariam" w:eastAsia="GHEA Mariam" w:hAnsi="GHEA Mariam" w:cs="GHEA Mariam"/>
          <w:sz w:val="24"/>
          <w:szCs w:val="24"/>
          <w:lang w:val="hy-AM"/>
        </w:rPr>
        <w:t xml:space="preserve">Գ.Հարությունյանի </w:t>
      </w:r>
      <w:r w:rsidR="003B3434" w:rsidRPr="00F14502">
        <w:rPr>
          <w:rFonts w:ascii="GHEA Mariam" w:eastAsia="GHEA Mariam" w:hAnsi="GHEA Mariam" w:cs="GHEA Mariam"/>
          <w:sz w:val="24"/>
          <w:szCs w:val="24"/>
          <w:lang w:val="hy-AM"/>
        </w:rPr>
        <w:t>ներկայացուցիչ Հ</w:t>
      </w:r>
      <w:r w:rsidR="00847AB3" w:rsidRPr="00F14502">
        <w:rPr>
          <w:rFonts w:ascii="GHEA Mariam" w:eastAsia="GHEA Mariam" w:hAnsi="GHEA Mariam" w:cs="GHEA Mariam"/>
          <w:sz w:val="24"/>
          <w:szCs w:val="24"/>
          <w:lang w:val="hy-AM"/>
        </w:rPr>
        <w:t>.</w:t>
      </w:r>
      <w:r w:rsidR="003B3434" w:rsidRPr="00F14502">
        <w:rPr>
          <w:rFonts w:ascii="GHEA Mariam" w:eastAsia="GHEA Mariam" w:hAnsi="GHEA Mariam" w:cs="GHEA Mariam"/>
          <w:sz w:val="24"/>
          <w:szCs w:val="24"/>
          <w:lang w:val="hy-AM"/>
        </w:rPr>
        <w:t xml:space="preserve">Փարսադանյանի </w:t>
      </w:r>
      <w:r w:rsidR="00EB60A2" w:rsidRPr="00F14502">
        <w:rPr>
          <w:rFonts w:ascii="GHEA Mariam" w:eastAsia="GHEA Mariam" w:hAnsi="GHEA Mariam" w:cs="GHEA Mariam"/>
          <w:sz w:val="24"/>
          <w:szCs w:val="24"/>
          <w:lang w:val="hy-AM"/>
        </w:rPr>
        <w:t xml:space="preserve">հաղորդման բովանդակությունից ակնհայտ է, որ դատական ակտ չկատարելու հանցակազմի </w:t>
      </w:r>
      <w:r w:rsidR="00025B65" w:rsidRPr="00F14502">
        <w:rPr>
          <w:rFonts w:ascii="GHEA Mariam" w:eastAsia="GHEA Mariam" w:hAnsi="GHEA Mariam" w:cs="GHEA Mariam"/>
          <w:sz w:val="24"/>
          <w:szCs w:val="24"/>
          <w:lang w:val="hy-AM"/>
        </w:rPr>
        <w:t xml:space="preserve">առերևույթ </w:t>
      </w:r>
      <w:r w:rsidR="00EB60A2" w:rsidRPr="00F14502">
        <w:rPr>
          <w:rFonts w:ascii="GHEA Mariam" w:eastAsia="GHEA Mariam" w:hAnsi="GHEA Mariam" w:cs="GHEA Mariam"/>
          <w:sz w:val="24"/>
          <w:szCs w:val="24"/>
          <w:lang w:val="hy-AM"/>
        </w:rPr>
        <w:t xml:space="preserve">առկայության վերաբերյալ դատողությունները հիմնված են այն հանգամանքի վրա, որ </w:t>
      </w:r>
      <w:r w:rsidR="003B3434" w:rsidRPr="00F14502">
        <w:rPr>
          <w:rFonts w:ascii="GHEA Mariam" w:eastAsia="GHEA Mariam" w:hAnsi="GHEA Mariam" w:cs="GHEA Mariam"/>
          <w:sz w:val="24"/>
          <w:szCs w:val="24"/>
          <w:lang w:val="hy-AM"/>
        </w:rPr>
        <w:t>Առաջին ատյանի դ</w:t>
      </w:r>
      <w:r w:rsidR="00EB60A2" w:rsidRPr="00F14502">
        <w:rPr>
          <w:rFonts w:ascii="GHEA Mariam" w:eastAsia="GHEA Mariam" w:hAnsi="GHEA Mariam" w:cs="GHEA Mariam"/>
          <w:sz w:val="24"/>
          <w:szCs w:val="24"/>
          <w:lang w:val="hy-AM"/>
        </w:rPr>
        <w:t xml:space="preserve">ատարանի կողմից 2020 թվականի օգոստոսի 18-ին կայացվել է գործն ըստ էության չլուծող դատական ակտ, որն ըստ </w:t>
      </w:r>
      <w:r w:rsidR="00E62022" w:rsidRPr="00F14502">
        <w:rPr>
          <w:rFonts w:ascii="GHEA Mariam" w:eastAsia="GHEA Mariam" w:hAnsi="GHEA Mariam" w:cs="GHEA Mariam"/>
          <w:sz w:val="24"/>
          <w:szCs w:val="24"/>
          <w:lang w:val="hy-AM"/>
        </w:rPr>
        <w:t xml:space="preserve">Գ.Հարությունյանի </w:t>
      </w:r>
      <w:r w:rsidR="00F87586" w:rsidRPr="00F14502">
        <w:rPr>
          <w:rFonts w:ascii="GHEA Mariam" w:eastAsia="GHEA Mariam" w:hAnsi="GHEA Mariam" w:cs="GHEA Mariam"/>
          <w:sz w:val="24"/>
          <w:szCs w:val="24"/>
          <w:lang w:val="hy-AM"/>
        </w:rPr>
        <w:t xml:space="preserve">ներկայացուցիչ </w:t>
      </w:r>
      <w:r w:rsidR="00ED3DE0" w:rsidRPr="00F14502">
        <w:rPr>
          <w:rFonts w:ascii="GHEA Mariam" w:eastAsia="GHEA Mariam" w:hAnsi="GHEA Mariam" w:cs="GHEA Mariam"/>
          <w:sz w:val="24"/>
          <w:szCs w:val="24"/>
          <w:lang w:val="hy-AM"/>
        </w:rPr>
        <w:t>Հ.</w:t>
      </w:r>
      <w:r w:rsidR="006A6E5F" w:rsidRPr="00F14502">
        <w:rPr>
          <w:rFonts w:ascii="GHEA Mariam" w:eastAsia="GHEA Mariam" w:hAnsi="GHEA Mariam" w:cs="GHEA Mariam"/>
          <w:sz w:val="24"/>
          <w:szCs w:val="24"/>
          <w:lang w:val="hy-AM"/>
        </w:rPr>
        <w:t>Փարսադանյան</w:t>
      </w:r>
      <w:r w:rsidR="00ED3DE0" w:rsidRPr="00F14502">
        <w:rPr>
          <w:rFonts w:ascii="GHEA Mariam" w:eastAsia="GHEA Mariam" w:hAnsi="GHEA Mariam" w:cs="GHEA Mariam"/>
          <w:sz w:val="24"/>
          <w:szCs w:val="24"/>
          <w:lang w:val="hy-AM"/>
        </w:rPr>
        <w:t>ի</w:t>
      </w:r>
      <w:r w:rsidR="00752154" w:rsidRPr="00F14502">
        <w:rPr>
          <w:rFonts w:ascii="GHEA Mariam" w:eastAsia="GHEA Mariam" w:hAnsi="GHEA Mariam" w:cs="GHEA Mariam"/>
          <w:sz w:val="24"/>
          <w:szCs w:val="24"/>
          <w:lang w:val="hy-AM"/>
        </w:rPr>
        <w:t>`</w:t>
      </w:r>
      <w:r w:rsidR="00EB60A2" w:rsidRPr="00F14502">
        <w:rPr>
          <w:rFonts w:ascii="GHEA Mariam" w:eastAsia="GHEA Mariam" w:hAnsi="GHEA Mariam" w:cs="GHEA Mariam"/>
          <w:sz w:val="24"/>
          <w:szCs w:val="24"/>
          <w:lang w:val="hy-AM"/>
        </w:rPr>
        <w:t xml:space="preserve"> ենթակա է եղել անմիջապես պարտադիր կատարման: </w:t>
      </w:r>
    </w:p>
    <w:p w14:paraId="53A9C666" w14:textId="7127EF66" w:rsidR="00D932E2" w:rsidRPr="001C367F" w:rsidRDefault="00D932E2" w:rsidP="00C82C96">
      <w:pPr>
        <w:spacing w:line="360" w:lineRule="auto"/>
        <w:ind w:leftChars="0" w:firstLineChars="236" w:firstLine="566"/>
        <w:jc w:val="both"/>
        <w:rPr>
          <w:rFonts w:ascii="GHEA Mariam" w:eastAsia="GHEA Mariam" w:hAnsi="GHEA Mariam" w:cs="GHEA Mariam"/>
          <w:b/>
          <w:bCs/>
          <w:sz w:val="24"/>
          <w:szCs w:val="24"/>
          <w:lang w:val="hy-AM"/>
        </w:rPr>
      </w:pPr>
      <w:r w:rsidRPr="00F14502">
        <w:rPr>
          <w:rFonts w:ascii="GHEA Mariam" w:eastAsia="GHEA Mariam" w:hAnsi="GHEA Mariam" w:cs="GHEA Mariam"/>
          <w:sz w:val="24"/>
          <w:szCs w:val="24"/>
          <w:lang w:val="hy-AM"/>
        </w:rPr>
        <w:t xml:space="preserve">6.2. </w:t>
      </w:r>
      <w:r w:rsidR="00847AB3" w:rsidRPr="00F14502">
        <w:rPr>
          <w:rFonts w:ascii="GHEA Mariam" w:eastAsia="GHEA Mariam" w:hAnsi="GHEA Mariam" w:cs="GHEA Mariam"/>
          <w:sz w:val="24"/>
          <w:szCs w:val="24"/>
          <w:lang w:val="hy-AM"/>
        </w:rPr>
        <w:t>Բ</w:t>
      </w:r>
      <w:r w:rsidR="00A4319F" w:rsidRPr="00F14502">
        <w:rPr>
          <w:rFonts w:ascii="GHEA Mariam" w:eastAsia="GHEA Mariam" w:hAnsi="GHEA Mariam" w:cs="GHEA Mariam"/>
          <w:sz w:val="24"/>
          <w:szCs w:val="24"/>
          <w:lang w:val="hy-AM"/>
        </w:rPr>
        <w:t>ողոքաբերը</w:t>
      </w:r>
      <w:r w:rsidR="00847AB3" w:rsidRPr="00F14502">
        <w:rPr>
          <w:rFonts w:ascii="GHEA Mariam" w:eastAsia="GHEA Mariam" w:hAnsi="GHEA Mariam" w:cs="GHEA Mariam"/>
          <w:sz w:val="24"/>
          <w:szCs w:val="24"/>
          <w:lang w:val="hy-AM"/>
        </w:rPr>
        <w:t xml:space="preserve"> նշել է նաև</w:t>
      </w:r>
      <w:r w:rsidR="00803A6B" w:rsidRPr="00F14502">
        <w:rPr>
          <w:rFonts w:ascii="GHEA Mariam" w:eastAsia="GHEA Mariam" w:hAnsi="GHEA Mariam" w:cs="GHEA Mariam"/>
          <w:sz w:val="24"/>
          <w:szCs w:val="24"/>
          <w:lang w:val="hy-AM"/>
        </w:rPr>
        <w:t>, որ թ</w:t>
      </w:r>
      <w:r w:rsidR="008164EB" w:rsidRPr="00F14502">
        <w:rPr>
          <w:rFonts w:ascii="GHEA Mariam" w:eastAsia="GHEA Mariam" w:hAnsi="GHEA Mariam" w:cs="GHEA Mariam"/>
          <w:sz w:val="24"/>
          <w:szCs w:val="24"/>
          <w:lang w:val="hy-AM"/>
        </w:rPr>
        <w:t xml:space="preserve">եև ՀՀ քրեական դատավարության օրենսգրքի 427-րդ հոդվածի 1-ին մասը սահմանում է, որ գործն ըստ էության չլուծող դատական ակտն օրինական ուժի մեջ է մտնում հրապարակման պահից, սակայն չի նախատեսում այդ պահից դատական ակտն ի կատար ածելու պարտադիր պահանջ: Ավելին, </w:t>
      </w:r>
      <w:r w:rsidR="007330F9" w:rsidRPr="00F14502">
        <w:rPr>
          <w:rFonts w:ascii="GHEA Mariam" w:eastAsia="GHEA Mariam" w:hAnsi="GHEA Mariam" w:cs="GHEA Mariam"/>
          <w:sz w:val="24"/>
          <w:szCs w:val="24"/>
          <w:lang w:val="hy-AM"/>
        </w:rPr>
        <w:t xml:space="preserve"> </w:t>
      </w:r>
      <w:r w:rsidR="00025B65" w:rsidRPr="00F14502">
        <w:rPr>
          <w:rFonts w:ascii="GHEA Mariam" w:eastAsia="GHEA Mariam" w:hAnsi="GHEA Mariam" w:cs="GHEA Mariam"/>
          <w:sz w:val="24"/>
          <w:szCs w:val="24"/>
          <w:lang w:val="hy-AM"/>
        </w:rPr>
        <w:t xml:space="preserve">բողոքաբերը </w:t>
      </w:r>
      <w:r w:rsidR="007330F9" w:rsidRPr="00F14502">
        <w:rPr>
          <w:rFonts w:ascii="GHEA Mariam" w:eastAsia="GHEA Mariam" w:hAnsi="GHEA Mariam" w:cs="GHEA Mariam"/>
          <w:sz w:val="24"/>
          <w:szCs w:val="24"/>
          <w:lang w:val="hy-AM"/>
        </w:rPr>
        <w:t xml:space="preserve"> </w:t>
      </w:r>
      <w:r w:rsidR="00025B65" w:rsidRPr="00F14502">
        <w:rPr>
          <w:rFonts w:ascii="GHEA Mariam" w:eastAsia="GHEA Mariam" w:hAnsi="GHEA Mariam" w:cs="GHEA Mariam"/>
          <w:sz w:val="24"/>
          <w:szCs w:val="24"/>
          <w:lang w:val="hy-AM"/>
        </w:rPr>
        <w:t xml:space="preserve">վկայակոչել </w:t>
      </w:r>
      <w:r w:rsidR="007330F9" w:rsidRPr="00F14502">
        <w:rPr>
          <w:rFonts w:ascii="GHEA Mariam" w:eastAsia="GHEA Mariam" w:hAnsi="GHEA Mariam" w:cs="GHEA Mariam"/>
          <w:sz w:val="24"/>
          <w:szCs w:val="24"/>
          <w:lang w:val="hy-AM"/>
        </w:rPr>
        <w:t xml:space="preserve"> </w:t>
      </w:r>
      <w:r w:rsidR="00025B65" w:rsidRPr="00F14502">
        <w:rPr>
          <w:rFonts w:ascii="GHEA Mariam" w:eastAsia="GHEA Mariam" w:hAnsi="GHEA Mariam" w:cs="GHEA Mariam"/>
          <w:sz w:val="24"/>
          <w:szCs w:val="24"/>
          <w:lang w:val="hy-AM"/>
        </w:rPr>
        <w:t xml:space="preserve">է </w:t>
      </w:r>
      <w:r w:rsidR="007330F9" w:rsidRPr="00F14502">
        <w:rPr>
          <w:rFonts w:ascii="GHEA Mariam" w:eastAsia="GHEA Mariam" w:hAnsi="GHEA Mariam" w:cs="GHEA Mariam"/>
          <w:sz w:val="24"/>
          <w:szCs w:val="24"/>
          <w:lang w:val="hy-AM"/>
        </w:rPr>
        <w:t xml:space="preserve"> </w:t>
      </w:r>
      <w:r w:rsidR="008164EB" w:rsidRPr="00F14502">
        <w:rPr>
          <w:rFonts w:ascii="GHEA Mariam" w:eastAsia="GHEA Mariam" w:hAnsi="GHEA Mariam" w:cs="GHEA Mariam"/>
          <w:sz w:val="24"/>
          <w:szCs w:val="24"/>
          <w:lang w:val="hy-AM"/>
        </w:rPr>
        <w:t xml:space="preserve">ՀՀ </w:t>
      </w:r>
      <w:r w:rsidR="007330F9" w:rsidRPr="00F14502">
        <w:rPr>
          <w:rFonts w:ascii="GHEA Mariam" w:eastAsia="GHEA Mariam" w:hAnsi="GHEA Mariam" w:cs="GHEA Mariam"/>
          <w:sz w:val="24"/>
          <w:szCs w:val="24"/>
          <w:lang w:val="hy-AM"/>
        </w:rPr>
        <w:t xml:space="preserve"> </w:t>
      </w:r>
      <w:r w:rsidR="008164EB" w:rsidRPr="00F14502">
        <w:rPr>
          <w:rFonts w:ascii="GHEA Mariam" w:eastAsia="GHEA Mariam" w:hAnsi="GHEA Mariam" w:cs="GHEA Mariam"/>
          <w:sz w:val="24"/>
          <w:szCs w:val="24"/>
          <w:lang w:val="hy-AM"/>
        </w:rPr>
        <w:t>քրեակա</w:t>
      </w:r>
      <w:r w:rsidR="00B53E60" w:rsidRPr="00F14502">
        <w:rPr>
          <w:rFonts w:ascii="GHEA Mariam" w:eastAsia="GHEA Mariam" w:hAnsi="GHEA Mariam" w:cs="GHEA Mariam"/>
          <w:sz w:val="24"/>
          <w:szCs w:val="24"/>
          <w:lang w:val="hy-AM"/>
        </w:rPr>
        <w:t>ն</w:t>
      </w:r>
      <w:r w:rsidR="008164EB" w:rsidRPr="00F14502">
        <w:rPr>
          <w:rFonts w:ascii="GHEA Mariam" w:eastAsia="GHEA Mariam" w:hAnsi="GHEA Mariam" w:cs="GHEA Mariam"/>
          <w:sz w:val="24"/>
          <w:szCs w:val="24"/>
          <w:lang w:val="hy-AM"/>
        </w:rPr>
        <w:t xml:space="preserve"> </w:t>
      </w:r>
      <w:r w:rsidR="007330F9" w:rsidRPr="00F14502">
        <w:rPr>
          <w:rFonts w:ascii="GHEA Mariam" w:eastAsia="GHEA Mariam" w:hAnsi="GHEA Mariam" w:cs="GHEA Mariam"/>
          <w:sz w:val="24"/>
          <w:szCs w:val="24"/>
          <w:lang w:val="hy-AM"/>
        </w:rPr>
        <w:t xml:space="preserve"> </w:t>
      </w:r>
      <w:r w:rsidR="008164EB" w:rsidRPr="00F14502">
        <w:rPr>
          <w:rFonts w:ascii="GHEA Mariam" w:eastAsia="GHEA Mariam" w:hAnsi="GHEA Mariam" w:cs="GHEA Mariam"/>
          <w:sz w:val="24"/>
          <w:szCs w:val="24"/>
          <w:lang w:val="hy-AM"/>
        </w:rPr>
        <w:t xml:space="preserve">դատավարության </w:t>
      </w:r>
      <w:r w:rsidR="007330F9" w:rsidRPr="00F14502">
        <w:rPr>
          <w:rFonts w:ascii="GHEA Mariam" w:eastAsia="GHEA Mariam" w:hAnsi="GHEA Mariam" w:cs="GHEA Mariam"/>
          <w:sz w:val="24"/>
          <w:szCs w:val="24"/>
          <w:lang w:val="hy-AM"/>
        </w:rPr>
        <w:t xml:space="preserve"> </w:t>
      </w:r>
      <w:r w:rsidR="008164EB" w:rsidRPr="00F14502">
        <w:rPr>
          <w:rFonts w:ascii="GHEA Mariam" w:eastAsia="GHEA Mariam" w:hAnsi="GHEA Mariam" w:cs="GHEA Mariam"/>
          <w:sz w:val="24"/>
          <w:szCs w:val="24"/>
          <w:lang w:val="hy-AM"/>
        </w:rPr>
        <w:t>օրենսգրքի 103-րդ հոդվածի 4-րդ մա</w:t>
      </w:r>
      <w:r w:rsidR="00025B65" w:rsidRPr="00F14502">
        <w:rPr>
          <w:rFonts w:ascii="GHEA Mariam" w:eastAsia="GHEA Mariam" w:hAnsi="GHEA Mariam" w:cs="GHEA Mariam"/>
          <w:sz w:val="24"/>
          <w:szCs w:val="24"/>
          <w:lang w:val="hy-AM"/>
        </w:rPr>
        <w:t xml:space="preserve">սով սահմանված այն պահանջը, որ օրենքով նախատեսված </w:t>
      </w:r>
      <w:r w:rsidR="008164EB" w:rsidRPr="00F14502">
        <w:rPr>
          <w:rFonts w:ascii="GHEA Mariam" w:eastAsia="GHEA Mariam" w:hAnsi="GHEA Mariam" w:cs="GHEA Mariam"/>
          <w:sz w:val="24"/>
          <w:szCs w:val="24"/>
          <w:lang w:val="hy-AM"/>
        </w:rPr>
        <w:t>դեպք</w:t>
      </w:r>
      <w:r w:rsidR="006D1F9B" w:rsidRPr="00F14502">
        <w:rPr>
          <w:rFonts w:ascii="GHEA Mariam" w:eastAsia="GHEA Mariam" w:hAnsi="GHEA Mariam" w:cs="GHEA Mariam"/>
          <w:sz w:val="24"/>
          <w:szCs w:val="24"/>
          <w:lang w:val="hy-AM"/>
        </w:rPr>
        <w:t>եր</w:t>
      </w:r>
      <w:r w:rsidR="008164EB" w:rsidRPr="00F14502">
        <w:rPr>
          <w:rFonts w:ascii="GHEA Mariam" w:eastAsia="GHEA Mariam" w:hAnsi="GHEA Mariam" w:cs="GHEA Mariam"/>
          <w:sz w:val="24"/>
          <w:szCs w:val="24"/>
          <w:lang w:val="hy-AM"/>
        </w:rPr>
        <w:t xml:space="preserve">ում բողոք տալը կասեցնում է </w:t>
      </w:r>
      <w:r w:rsidR="0089187A" w:rsidRPr="00F14502">
        <w:rPr>
          <w:rFonts w:ascii="GHEA Mariam" w:eastAsia="GHEA Mariam" w:hAnsi="GHEA Mariam" w:cs="GHEA Mariam"/>
          <w:sz w:val="24"/>
          <w:szCs w:val="24"/>
          <w:lang w:val="hy-AM"/>
        </w:rPr>
        <w:t>բողոքարկվող</w:t>
      </w:r>
      <w:r w:rsidR="008164EB" w:rsidRPr="00F14502">
        <w:rPr>
          <w:rFonts w:ascii="GHEA Mariam" w:eastAsia="GHEA Mariam" w:hAnsi="GHEA Mariam" w:cs="GHEA Mariam"/>
          <w:sz w:val="24"/>
          <w:szCs w:val="24"/>
          <w:lang w:val="hy-AM"/>
        </w:rPr>
        <w:t xml:space="preserve"> որոշումն ի կատար ածելը</w:t>
      </w:r>
      <w:r w:rsidR="00803A6B" w:rsidRPr="00F14502">
        <w:rPr>
          <w:rFonts w:ascii="GHEA Mariam" w:eastAsia="GHEA Mariam" w:hAnsi="GHEA Mariam" w:cs="GHEA Mariam"/>
          <w:sz w:val="24"/>
          <w:szCs w:val="24"/>
          <w:lang w:val="hy-AM"/>
        </w:rPr>
        <w:t>:</w:t>
      </w:r>
    </w:p>
    <w:p w14:paraId="122CDF7F" w14:textId="264756E6" w:rsidR="00803A6B" w:rsidRPr="00F14502" w:rsidRDefault="00D932E2" w:rsidP="00C82C96">
      <w:pPr>
        <w:spacing w:line="360" w:lineRule="auto"/>
        <w:ind w:leftChars="0" w:firstLineChars="236" w:firstLine="566"/>
        <w:jc w:val="both"/>
        <w:rPr>
          <w:rFonts w:ascii="GHEA Mariam" w:eastAsia="GHEA Mariam" w:hAnsi="GHEA Mariam" w:cs="GHEA Mariam"/>
          <w:sz w:val="24"/>
          <w:szCs w:val="24"/>
          <w:lang w:val="hy-AM"/>
        </w:rPr>
      </w:pPr>
      <w:r w:rsidRPr="00F14502">
        <w:rPr>
          <w:rFonts w:ascii="GHEA Mariam" w:eastAsia="GHEA Mariam" w:hAnsi="GHEA Mariam" w:cs="GHEA Mariam"/>
          <w:sz w:val="24"/>
          <w:szCs w:val="24"/>
          <w:lang w:val="hy-AM"/>
        </w:rPr>
        <w:t xml:space="preserve">6.3. </w:t>
      </w:r>
      <w:r w:rsidR="00803A6B" w:rsidRPr="00F14502">
        <w:rPr>
          <w:rFonts w:ascii="GHEA Mariam" w:hAnsi="GHEA Mariam"/>
          <w:sz w:val="24"/>
          <w:szCs w:val="24"/>
          <w:lang w:val="hy-AM"/>
        </w:rPr>
        <w:t xml:space="preserve">Բացի </w:t>
      </w:r>
      <w:r w:rsidR="0089187A" w:rsidRPr="00F14502">
        <w:rPr>
          <w:rFonts w:ascii="GHEA Mariam" w:hAnsi="GHEA Mariam"/>
          <w:sz w:val="24"/>
          <w:szCs w:val="24"/>
          <w:lang w:val="hy-AM"/>
        </w:rPr>
        <w:t xml:space="preserve">այդ, </w:t>
      </w:r>
      <w:r w:rsidR="00803A6B" w:rsidRPr="00F14502">
        <w:rPr>
          <w:rFonts w:ascii="GHEA Mariam" w:hAnsi="GHEA Mariam"/>
          <w:sz w:val="24"/>
          <w:szCs w:val="24"/>
          <w:lang w:val="hy-AM"/>
        </w:rPr>
        <w:t>բողոք</w:t>
      </w:r>
      <w:r w:rsidR="00025B65" w:rsidRPr="00F14502">
        <w:rPr>
          <w:rFonts w:ascii="GHEA Mariam" w:hAnsi="GHEA Mariam"/>
          <w:sz w:val="24"/>
          <w:szCs w:val="24"/>
          <w:lang w:val="hy-AM"/>
        </w:rPr>
        <w:t xml:space="preserve"> բերած անձը</w:t>
      </w:r>
      <w:r w:rsidR="00803A6B" w:rsidRPr="00F14502">
        <w:rPr>
          <w:rFonts w:ascii="GHEA Mariam" w:hAnsi="GHEA Mariam"/>
          <w:sz w:val="24"/>
          <w:szCs w:val="24"/>
          <w:lang w:val="hy-AM"/>
        </w:rPr>
        <w:t xml:space="preserve"> հավելել է, որ գործն ըստ էության չլուծող դատական ակտ</w:t>
      </w:r>
      <w:r w:rsidR="00025B65" w:rsidRPr="00F14502">
        <w:rPr>
          <w:rFonts w:ascii="GHEA Mariam" w:hAnsi="GHEA Mariam"/>
          <w:sz w:val="24"/>
          <w:szCs w:val="24"/>
          <w:lang w:val="hy-AM"/>
        </w:rPr>
        <w:t>ի</w:t>
      </w:r>
      <w:r w:rsidR="000A12D3" w:rsidRPr="00F14502">
        <w:rPr>
          <w:rFonts w:ascii="GHEA Mariam" w:hAnsi="GHEA Mariam"/>
          <w:sz w:val="24"/>
          <w:szCs w:val="24"/>
          <w:lang w:val="hy-AM"/>
        </w:rPr>
        <w:t>՝</w:t>
      </w:r>
      <w:r w:rsidR="00F549E2" w:rsidRPr="00F14502">
        <w:rPr>
          <w:rFonts w:ascii="GHEA Mariam" w:hAnsi="GHEA Mariam"/>
          <w:sz w:val="24"/>
          <w:szCs w:val="24"/>
          <w:lang w:val="hy-AM"/>
        </w:rPr>
        <w:t xml:space="preserve"> </w:t>
      </w:r>
      <w:r w:rsidR="00803A6B" w:rsidRPr="00F14502">
        <w:rPr>
          <w:rFonts w:ascii="GHEA Mariam" w:hAnsi="GHEA Mariam"/>
          <w:sz w:val="24"/>
          <w:szCs w:val="24"/>
          <w:lang w:val="hy-AM"/>
        </w:rPr>
        <w:t>հրապարակման պահից, անկախ դրա դեմ բողոք ներկայացված լինելու հանգամանքից, կատարման ենթակա լինելու վերաբերյալ հաղորդ</w:t>
      </w:r>
      <w:r w:rsidR="00282DEB" w:rsidRPr="00F14502">
        <w:rPr>
          <w:rFonts w:ascii="GHEA Mariam" w:hAnsi="GHEA Mariam"/>
          <w:sz w:val="24"/>
          <w:szCs w:val="24"/>
          <w:lang w:val="hy-AM"/>
        </w:rPr>
        <w:t>ում</w:t>
      </w:r>
      <w:r w:rsidR="00803A6B" w:rsidRPr="00F14502">
        <w:rPr>
          <w:rFonts w:ascii="GHEA Mariam" w:hAnsi="GHEA Mariam"/>
          <w:sz w:val="24"/>
          <w:szCs w:val="24"/>
          <w:lang w:val="hy-AM"/>
        </w:rPr>
        <w:t xml:space="preserve"> </w:t>
      </w:r>
      <w:r w:rsidR="00025B65" w:rsidRPr="00F14502">
        <w:rPr>
          <w:rFonts w:ascii="GHEA Mariam" w:hAnsi="GHEA Mariam"/>
          <w:sz w:val="24"/>
          <w:szCs w:val="24"/>
          <w:lang w:val="hy-AM"/>
        </w:rPr>
        <w:t>ներկայացրած անձի</w:t>
      </w:r>
      <w:r w:rsidR="00803A6B" w:rsidRPr="00F14502">
        <w:rPr>
          <w:rFonts w:ascii="GHEA Mariam" w:hAnsi="GHEA Mariam"/>
          <w:sz w:val="24"/>
          <w:szCs w:val="24"/>
          <w:lang w:val="hy-AM"/>
        </w:rPr>
        <w:t xml:space="preserve"> և դատարանների հետևությունները չեն բխում նաև նման դատական ակտերի կատարման արդեն իսկ իրավաչափորեն</w:t>
      </w:r>
      <w:r w:rsidR="00F549E2" w:rsidRPr="00F14502">
        <w:rPr>
          <w:rFonts w:ascii="GHEA Mariam" w:hAnsi="GHEA Mariam"/>
          <w:sz w:val="24"/>
          <w:szCs w:val="24"/>
          <w:lang w:val="hy-AM"/>
        </w:rPr>
        <w:t xml:space="preserve"> </w:t>
      </w:r>
      <w:r w:rsidR="00803A6B" w:rsidRPr="00F14502">
        <w:rPr>
          <w:rFonts w:ascii="GHEA Mariam" w:hAnsi="GHEA Mariam"/>
          <w:sz w:val="24"/>
          <w:szCs w:val="24"/>
          <w:lang w:val="hy-AM"/>
        </w:rPr>
        <w:t>ձևավորված պրակտիկայից: Մասնավորապես,</w:t>
      </w:r>
      <w:r w:rsidR="00752154" w:rsidRPr="00F14502">
        <w:rPr>
          <w:rFonts w:ascii="GHEA Mariam" w:hAnsi="GHEA Mariam"/>
          <w:sz w:val="24"/>
          <w:szCs w:val="24"/>
          <w:lang w:val="hy-AM"/>
        </w:rPr>
        <w:t xml:space="preserve"> բողոքաբերը փաստել է, որ</w:t>
      </w:r>
      <w:r w:rsidR="00803A6B" w:rsidRPr="00F14502">
        <w:rPr>
          <w:rFonts w:ascii="GHEA Mariam" w:hAnsi="GHEA Mariam"/>
          <w:sz w:val="24"/>
          <w:szCs w:val="24"/>
          <w:lang w:val="hy-AM"/>
        </w:rPr>
        <w:t xml:space="preserve"> դատական պրակտիկան զարգացել է այն ուղղությամբ, որ </w:t>
      </w:r>
      <w:r w:rsidR="00FF1AFE" w:rsidRPr="00F14502">
        <w:rPr>
          <w:rFonts w:ascii="GHEA Mariam" w:hAnsi="GHEA Mariam"/>
          <w:sz w:val="24"/>
          <w:szCs w:val="24"/>
          <w:lang w:val="hy-AM"/>
        </w:rPr>
        <w:t>այդ դ</w:t>
      </w:r>
      <w:r w:rsidR="00803A6B" w:rsidRPr="00F14502">
        <w:rPr>
          <w:rFonts w:ascii="GHEA Mariam" w:hAnsi="GHEA Mariam"/>
          <w:sz w:val="24"/>
          <w:szCs w:val="24"/>
          <w:lang w:val="hy-AM"/>
        </w:rPr>
        <w:t>ատական ակտերն ի կատար են ածվում դրանցում նշված բողոքարկման ժամկետներն անցնելուց հետո, իսկ բողոքարկման դեպքում՝ վերադաս դատական ատյանների կողմից համապատասխան որոշում կայացնելուց հետո:</w:t>
      </w:r>
    </w:p>
    <w:p w14:paraId="5E86C55B" w14:textId="24182001" w:rsidR="0052685F" w:rsidRPr="00F14502" w:rsidRDefault="001E6208" w:rsidP="00C82C96">
      <w:pPr>
        <w:spacing w:line="360" w:lineRule="auto"/>
        <w:ind w:leftChars="0" w:firstLineChars="236" w:firstLine="566"/>
        <w:jc w:val="both"/>
        <w:rPr>
          <w:rFonts w:ascii="GHEA Mariam" w:hAnsi="GHEA Mariam"/>
          <w:sz w:val="24"/>
          <w:szCs w:val="24"/>
          <w:lang w:val="hy-AM"/>
        </w:rPr>
      </w:pPr>
      <w:r w:rsidRPr="00F14502">
        <w:rPr>
          <w:rFonts w:ascii="GHEA Mariam" w:hAnsi="GHEA Mariam"/>
          <w:sz w:val="24"/>
          <w:szCs w:val="24"/>
          <w:lang w:val="hy-AM"/>
        </w:rPr>
        <w:t>Ըստ բողոքաբերի՝ հ</w:t>
      </w:r>
      <w:r w:rsidR="00803A6B" w:rsidRPr="00F14502">
        <w:rPr>
          <w:rFonts w:ascii="GHEA Mariam" w:hAnsi="GHEA Mariam"/>
          <w:sz w:val="24"/>
          <w:szCs w:val="24"/>
          <w:lang w:val="hy-AM"/>
        </w:rPr>
        <w:t xml:space="preserve">ակառակ </w:t>
      </w:r>
      <w:r w:rsidR="00CF0100" w:rsidRPr="00F14502">
        <w:rPr>
          <w:rFonts w:ascii="GHEA Mariam" w:hAnsi="GHEA Mariam"/>
          <w:sz w:val="24"/>
          <w:szCs w:val="24"/>
          <w:lang w:val="hy-AM"/>
        </w:rPr>
        <w:t>մո</w:t>
      </w:r>
      <w:r w:rsidR="00803A6B" w:rsidRPr="00F14502">
        <w:rPr>
          <w:rFonts w:ascii="GHEA Mariam" w:hAnsi="GHEA Mariam"/>
          <w:sz w:val="24"/>
          <w:szCs w:val="24"/>
          <w:lang w:val="hy-AM"/>
        </w:rPr>
        <w:t>տեցման պայմաններում</w:t>
      </w:r>
      <w:r w:rsidR="001C367F">
        <w:rPr>
          <w:rFonts w:ascii="GHEA Mariam" w:hAnsi="GHEA Mariam"/>
          <w:sz w:val="24"/>
          <w:szCs w:val="24"/>
          <w:lang w:val="hy-AM"/>
        </w:rPr>
        <w:t>,</w:t>
      </w:r>
      <w:r w:rsidR="00803A6B" w:rsidRPr="00F14502">
        <w:rPr>
          <w:rFonts w:ascii="GHEA Mariam" w:hAnsi="GHEA Mariam"/>
          <w:sz w:val="24"/>
          <w:szCs w:val="24"/>
          <w:lang w:val="hy-AM"/>
        </w:rPr>
        <w:t xml:space="preserve"> կարժեզրկվի բողոքարկման ինստիտուտը և գործնականում կառաջանան </w:t>
      </w:r>
      <w:r w:rsidR="00FF1AFE" w:rsidRPr="00F14502">
        <w:rPr>
          <w:rFonts w:ascii="GHEA Mariam" w:hAnsi="GHEA Mariam"/>
          <w:sz w:val="24"/>
          <w:szCs w:val="24"/>
          <w:lang w:val="hy-AM"/>
        </w:rPr>
        <w:t xml:space="preserve">փակուղային </w:t>
      </w:r>
      <w:r w:rsidR="00803A6B" w:rsidRPr="00F14502">
        <w:rPr>
          <w:rFonts w:ascii="GHEA Mariam" w:hAnsi="GHEA Mariam"/>
          <w:sz w:val="24"/>
          <w:szCs w:val="24"/>
          <w:lang w:val="hy-AM"/>
        </w:rPr>
        <w:t>իրավիճակներ:</w:t>
      </w:r>
    </w:p>
    <w:p w14:paraId="153E594E" w14:textId="16348D01" w:rsidR="00A4319F" w:rsidRPr="00F14502" w:rsidRDefault="00C22801" w:rsidP="00C82C96">
      <w:pPr>
        <w:spacing w:line="360" w:lineRule="auto"/>
        <w:ind w:leftChars="0" w:firstLineChars="236" w:firstLine="566"/>
        <w:jc w:val="both"/>
        <w:rPr>
          <w:rFonts w:ascii="GHEA Mariam" w:hAnsi="GHEA Mariam"/>
          <w:sz w:val="24"/>
          <w:szCs w:val="24"/>
          <w:lang w:val="hy-AM"/>
        </w:rPr>
      </w:pPr>
      <w:r w:rsidRPr="00F14502">
        <w:rPr>
          <w:rFonts w:ascii="GHEA Mariam" w:hAnsi="GHEA Mariam"/>
          <w:sz w:val="24"/>
          <w:szCs w:val="24"/>
          <w:lang w:val="hy-AM"/>
        </w:rPr>
        <w:t>7</w:t>
      </w:r>
      <w:r w:rsidR="00A4319F" w:rsidRPr="00F14502">
        <w:rPr>
          <w:rFonts w:ascii="GHEA Mariam" w:hAnsi="GHEA Mariam"/>
          <w:sz w:val="24"/>
          <w:szCs w:val="24"/>
          <w:lang w:val="hy-AM"/>
        </w:rPr>
        <w:t xml:space="preserve">. </w:t>
      </w:r>
      <w:r w:rsidR="00880984" w:rsidRPr="00F14502">
        <w:rPr>
          <w:rFonts w:ascii="GHEA Mariam" w:hAnsi="GHEA Mariam"/>
          <w:sz w:val="24"/>
          <w:szCs w:val="24"/>
          <w:lang w:val="hy-AM"/>
        </w:rPr>
        <w:t>Ըստ բողոքաբերի՝ բ</w:t>
      </w:r>
      <w:r w:rsidR="0052685F" w:rsidRPr="00F14502">
        <w:rPr>
          <w:rFonts w:ascii="GHEA Mariam" w:hAnsi="GHEA Mariam"/>
          <w:sz w:val="24"/>
          <w:szCs w:val="24"/>
          <w:lang w:val="hy-AM"/>
        </w:rPr>
        <w:t xml:space="preserve">ողոքարկվող դատական ակտում ՀՀ վերաքննիչ </w:t>
      </w:r>
      <w:r w:rsidR="000F1416" w:rsidRPr="00F14502">
        <w:rPr>
          <w:rFonts w:ascii="GHEA Mariam" w:hAnsi="GHEA Mariam"/>
          <w:sz w:val="24"/>
          <w:szCs w:val="24"/>
          <w:lang w:val="hy-AM"/>
        </w:rPr>
        <w:t xml:space="preserve">քրեական </w:t>
      </w:r>
      <w:r w:rsidR="0052685F" w:rsidRPr="00F14502">
        <w:rPr>
          <w:rFonts w:ascii="GHEA Mariam" w:hAnsi="GHEA Mariam"/>
          <w:sz w:val="24"/>
          <w:szCs w:val="24"/>
          <w:lang w:val="hy-AM"/>
        </w:rPr>
        <w:t xml:space="preserve">դատարանը որևէ կերպ չի անդրադարձել վերաքննիչ բողոքում նշված՝ </w:t>
      </w:r>
      <w:r w:rsidR="00880984" w:rsidRPr="00F14502">
        <w:rPr>
          <w:rFonts w:ascii="GHEA Mariam" w:hAnsi="GHEA Mariam"/>
          <w:sz w:val="24"/>
          <w:szCs w:val="24"/>
          <w:lang w:val="hy-AM"/>
        </w:rPr>
        <w:t>ֆիզ</w:t>
      </w:r>
      <w:r w:rsidR="000A12D3" w:rsidRPr="00F14502">
        <w:rPr>
          <w:rFonts w:ascii="GHEA Mariam" w:hAnsi="GHEA Mariam"/>
          <w:sz w:val="24"/>
          <w:szCs w:val="24"/>
          <w:lang w:val="hy-AM"/>
        </w:rPr>
        <w:t>ի</w:t>
      </w:r>
      <w:r w:rsidR="0052685F" w:rsidRPr="00F14502">
        <w:rPr>
          <w:rFonts w:ascii="GHEA Mariam" w:hAnsi="GHEA Mariam"/>
          <w:sz w:val="24"/>
          <w:szCs w:val="24"/>
          <w:lang w:val="hy-AM"/>
        </w:rPr>
        <w:t>կական անձի կողմից ներկայացված դիմումը</w:t>
      </w:r>
      <w:r w:rsidR="00FF1AFE" w:rsidRPr="00F14502">
        <w:rPr>
          <w:rFonts w:ascii="GHEA Mariam" w:hAnsi="GHEA Mariam"/>
          <w:sz w:val="24"/>
          <w:szCs w:val="24"/>
          <w:lang w:val="hy-AM"/>
        </w:rPr>
        <w:t>՝</w:t>
      </w:r>
      <w:r w:rsidR="0052685F" w:rsidRPr="00F14502">
        <w:rPr>
          <w:rFonts w:ascii="GHEA Mariam" w:hAnsi="GHEA Mariam"/>
          <w:sz w:val="24"/>
          <w:szCs w:val="24"/>
          <w:lang w:val="hy-AM"/>
        </w:rPr>
        <w:t xml:space="preserve"> որպես </w:t>
      </w:r>
      <w:r w:rsidR="000A12D3" w:rsidRPr="00F14502">
        <w:rPr>
          <w:rFonts w:ascii="GHEA Mariam" w:hAnsi="GHEA Mariam"/>
          <w:sz w:val="24"/>
          <w:szCs w:val="24"/>
          <w:lang w:val="hy-AM"/>
        </w:rPr>
        <w:t>հանցագ</w:t>
      </w:r>
      <w:r w:rsidR="0052685F" w:rsidRPr="00F14502">
        <w:rPr>
          <w:rFonts w:ascii="GHEA Mariam" w:hAnsi="GHEA Mariam"/>
          <w:sz w:val="24"/>
          <w:szCs w:val="24"/>
          <w:lang w:val="hy-AM"/>
        </w:rPr>
        <w:t xml:space="preserve">ործության մասին </w:t>
      </w:r>
      <w:r w:rsidR="0052685F" w:rsidRPr="00F14502">
        <w:rPr>
          <w:rFonts w:ascii="GHEA Mariam" w:hAnsi="GHEA Mariam"/>
          <w:sz w:val="24"/>
          <w:szCs w:val="24"/>
          <w:lang w:val="hy-AM"/>
        </w:rPr>
        <w:lastRenderedPageBreak/>
        <w:t xml:space="preserve">հաղորդում գնահատելու՝ ՀՀ </w:t>
      </w:r>
      <w:r w:rsidR="000F1416" w:rsidRPr="00F14502">
        <w:rPr>
          <w:rFonts w:ascii="GHEA Mariam" w:hAnsi="GHEA Mariam"/>
          <w:sz w:val="24"/>
          <w:szCs w:val="24"/>
          <w:lang w:val="hy-AM"/>
        </w:rPr>
        <w:t>Վ</w:t>
      </w:r>
      <w:r w:rsidR="0052685F" w:rsidRPr="00F14502">
        <w:rPr>
          <w:rFonts w:ascii="GHEA Mariam" w:hAnsi="GHEA Mariam"/>
          <w:sz w:val="24"/>
          <w:szCs w:val="24"/>
          <w:lang w:val="hy-AM"/>
        </w:rPr>
        <w:t xml:space="preserve">ճռաբեկ դատարանի որոշումներով սահմանված չափանիշներին, այլ </w:t>
      </w:r>
      <w:r w:rsidRPr="00F14502">
        <w:rPr>
          <w:rFonts w:ascii="GHEA Mariam" w:hAnsi="GHEA Mariam"/>
          <w:sz w:val="24"/>
          <w:szCs w:val="24"/>
          <w:lang w:val="hy-AM"/>
        </w:rPr>
        <w:t>սոսկ վկայակոչելով օրենսդրական կարգավորումները և այդ դիրքորոշումները</w:t>
      </w:r>
      <w:r w:rsidR="00FF1AFE" w:rsidRPr="00F14502">
        <w:rPr>
          <w:rFonts w:ascii="GHEA Mariam" w:hAnsi="GHEA Mariam"/>
          <w:sz w:val="24"/>
          <w:szCs w:val="24"/>
          <w:lang w:val="hy-AM"/>
        </w:rPr>
        <w:t>՝</w:t>
      </w:r>
      <w:r w:rsidR="0052685F" w:rsidRPr="00F14502">
        <w:rPr>
          <w:rFonts w:ascii="GHEA Mariam" w:hAnsi="GHEA Mariam"/>
          <w:sz w:val="24"/>
          <w:szCs w:val="24"/>
          <w:lang w:val="hy-AM"/>
        </w:rPr>
        <w:t xml:space="preserve"> պարզապես արձանագրել է, որ </w:t>
      </w:r>
      <w:r w:rsidR="00C258B1" w:rsidRPr="00F14502">
        <w:rPr>
          <w:rFonts w:ascii="GHEA Mariam" w:hAnsi="GHEA Mariam"/>
          <w:sz w:val="24"/>
          <w:szCs w:val="24"/>
          <w:lang w:val="hy-AM"/>
        </w:rPr>
        <w:t>Գ.Հարությունյանի</w:t>
      </w:r>
      <w:r w:rsidR="001E6208" w:rsidRPr="00F14502">
        <w:rPr>
          <w:rFonts w:ascii="GHEA Mariam" w:hAnsi="GHEA Mariam"/>
          <w:sz w:val="24"/>
          <w:szCs w:val="24"/>
          <w:lang w:val="hy-AM"/>
        </w:rPr>
        <w:t xml:space="preserve"> ներկայացուցիչ </w:t>
      </w:r>
      <w:r w:rsidR="0052685F" w:rsidRPr="00F14502">
        <w:rPr>
          <w:rFonts w:ascii="GHEA Mariam" w:hAnsi="GHEA Mariam"/>
          <w:sz w:val="24"/>
          <w:szCs w:val="24"/>
          <w:lang w:val="hy-AM"/>
        </w:rPr>
        <w:t>Հ.</w:t>
      </w:r>
      <w:r w:rsidR="006A6E5F" w:rsidRPr="00F14502">
        <w:rPr>
          <w:rFonts w:ascii="GHEA Mariam" w:hAnsi="GHEA Mariam"/>
          <w:sz w:val="24"/>
          <w:szCs w:val="24"/>
          <w:lang w:val="hy-AM"/>
        </w:rPr>
        <w:t>Փարսադանյան</w:t>
      </w:r>
      <w:r w:rsidR="0052685F" w:rsidRPr="00F14502">
        <w:rPr>
          <w:rFonts w:ascii="GHEA Mariam" w:hAnsi="GHEA Mariam"/>
          <w:sz w:val="24"/>
          <w:szCs w:val="24"/>
          <w:lang w:val="hy-AM"/>
        </w:rPr>
        <w:t xml:space="preserve">ի հաղորդումը հիմք է ՀՀ քրեական դատավարության օրենսգրքի 181-րդ հոդվածով նախատեսված </w:t>
      </w:r>
      <w:r w:rsidR="00ED3DE0" w:rsidRPr="00F14502">
        <w:rPr>
          <w:rFonts w:ascii="GHEA Mariam" w:hAnsi="GHEA Mariam"/>
          <w:sz w:val="24"/>
          <w:szCs w:val="24"/>
          <w:lang w:val="hy-AM"/>
        </w:rPr>
        <w:t>որոշումն</w:t>
      </w:r>
      <w:r w:rsidR="0052685F" w:rsidRPr="00F14502">
        <w:rPr>
          <w:rFonts w:ascii="GHEA Mariam" w:hAnsi="GHEA Mariam"/>
          <w:sz w:val="24"/>
          <w:szCs w:val="24"/>
          <w:lang w:val="hy-AM"/>
        </w:rPr>
        <w:t>երից որևէ մեկը կայացնելու համար, քանի որ պարունակում է տվյալներ կոնկրետ հանցագործության մասին:</w:t>
      </w:r>
    </w:p>
    <w:p w14:paraId="13F4CEFE" w14:textId="559876AC" w:rsidR="00A4319F" w:rsidRPr="00F14502" w:rsidRDefault="00C22801" w:rsidP="00C82C96">
      <w:pPr>
        <w:spacing w:line="360" w:lineRule="auto"/>
        <w:ind w:leftChars="0" w:firstLineChars="236" w:firstLine="566"/>
        <w:jc w:val="both"/>
        <w:rPr>
          <w:rFonts w:ascii="GHEA Mariam" w:hAnsi="GHEA Mariam"/>
          <w:sz w:val="24"/>
          <w:szCs w:val="24"/>
          <w:lang w:val="hy-AM"/>
        </w:rPr>
      </w:pPr>
      <w:r w:rsidRPr="00F14502">
        <w:rPr>
          <w:rFonts w:ascii="GHEA Mariam" w:hAnsi="GHEA Mariam"/>
          <w:sz w:val="24"/>
          <w:szCs w:val="24"/>
          <w:lang w:val="hy-AM"/>
        </w:rPr>
        <w:t>8</w:t>
      </w:r>
      <w:r w:rsidR="00A54AAA" w:rsidRPr="00F14502">
        <w:rPr>
          <w:rFonts w:ascii="GHEA Mariam" w:eastAsia="GHEA Mariam" w:hAnsi="GHEA Mariam" w:cs="GHEA Mariam"/>
          <w:sz w:val="24"/>
          <w:szCs w:val="24"/>
          <w:lang w:val="hy-AM"/>
        </w:rPr>
        <w:t>. Վերոգրյալի հիման վրա</w:t>
      </w:r>
      <w:r w:rsidR="001C367F">
        <w:rPr>
          <w:rFonts w:ascii="GHEA Mariam" w:eastAsia="GHEA Mariam" w:hAnsi="GHEA Mariam" w:cs="GHEA Mariam"/>
          <w:sz w:val="24"/>
          <w:szCs w:val="24"/>
          <w:lang w:val="hy-AM"/>
        </w:rPr>
        <w:t>,</w:t>
      </w:r>
      <w:r w:rsidR="00C258B1" w:rsidRPr="00F14502">
        <w:rPr>
          <w:rFonts w:ascii="GHEA Mariam" w:eastAsia="GHEA Mariam" w:hAnsi="GHEA Mariam" w:cs="GHEA Mariam"/>
          <w:sz w:val="24"/>
          <w:szCs w:val="24"/>
          <w:lang w:val="hy-AM"/>
        </w:rPr>
        <w:t xml:space="preserve"> ՀՀ գլխավոր </w:t>
      </w:r>
      <w:r w:rsidR="00F82653" w:rsidRPr="00F14502">
        <w:rPr>
          <w:rFonts w:ascii="GHEA Mariam" w:eastAsia="GHEA Mariam" w:hAnsi="GHEA Mariam" w:cs="GHEA Mariam"/>
          <w:sz w:val="24"/>
          <w:szCs w:val="24"/>
          <w:lang w:val="hy-AM"/>
        </w:rPr>
        <w:t>դատախազ</w:t>
      </w:r>
      <w:r w:rsidR="001C367F">
        <w:rPr>
          <w:rFonts w:ascii="GHEA Mariam" w:eastAsia="GHEA Mariam" w:hAnsi="GHEA Mariam" w:cs="GHEA Mariam"/>
          <w:sz w:val="24"/>
          <w:szCs w:val="24"/>
          <w:lang w:val="hy-AM"/>
        </w:rPr>
        <w:t xml:space="preserve">ը </w:t>
      </w:r>
      <w:r w:rsidR="00A54AAA" w:rsidRPr="00F14502">
        <w:rPr>
          <w:rFonts w:ascii="GHEA Mariam" w:eastAsia="GHEA Mariam" w:hAnsi="GHEA Mariam" w:cs="GHEA Mariam"/>
          <w:sz w:val="24"/>
          <w:szCs w:val="24"/>
          <w:lang w:val="hy-AM"/>
        </w:rPr>
        <w:t xml:space="preserve">խնդրել է </w:t>
      </w:r>
      <w:r w:rsidR="00A4319F" w:rsidRPr="00F14502">
        <w:rPr>
          <w:rFonts w:ascii="GHEA Mariam" w:hAnsi="GHEA Mariam"/>
          <w:sz w:val="24"/>
          <w:szCs w:val="24"/>
          <w:lang w:val="hy-AM"/>
        </w:rPr>
        <w:t xml:space="preserve">ամբողջությամբ բեկանել կամ փոփոխել 2021 թվականի մարտի 10-ի որոշումն օրինական ուժի մեջ թողնելու մասին ՀՀ վերաքննիչ </w:t>
      </w:r>
      <w:r w:rsidR="00F82653" w:rsidRPr="00F14502">
        <w:rPr>
          <w:rFonts w:ascii="GHEA Mariam" w:hAnsi="GHEA Mariam"/>
          <w:sz w:val="24"/>
          <w:szCs w:val="24"/>
          <w:lang w:val="hy-AM"/>
        </w:rPr>
        <w:t xml:space="preserve">քրեական </w:t>
      </w:r>
      <w:r w:rsidR="00A4319F" w:rsidRPr="00F14502">
        <w:rPr>
          <w:rFonts w:ascii="GHEA Mariam" w:hAnsi="GHEA Mariam"/>
          <w:sz w:val="24"/>
          <w:szCs w:val="24"/>
          <w:lang w:val="hy-AM"/>
        </w:rPr>
        <w:t>դատարանի</w:t>
      </w:r>
      <w:r w:rsidRPr="00F14502">
        <w:rPr>
          <w:rFonts w:ascii="GHEA Mariam" w:hAnsi="GHEA Mariam"/>
          <w:sz w:val="24"/>
          <w:szCs w:val="24"/>
          <w:lang w:val="hy-AM"/>
        </w:rPr>
        <w:t>`</w:t>
      </w:r>
      <w:r w:rsidR="00A4319F" w:rsidRPr="00F14502">
        <w:rPr>
          <w:rFonts w:ascii="GHEA Mariam" w:hAnsi="GHEA Mariam"/>
          <w:sz w:val="24"/>
          <w:szCs w:val="24"/>
          <w:lang w:val="hy-AM"/>
        </w:rPr>
        <w:t xml:space="preserve"> 2021 թվականի հոկտեմբերի 27-ի դատական ակտը՝ մերժելով </w:t>
      </w:r>
      <w:r w:rsidR="00F82653" w:rsidRPr="00F14502">
        <w:rPr>
          <w:rFonts w:ascii="GHEA Mariam" w:hAnsi="GHEA Mariam"/>
          <w:sz w:val="24"/>
          <w:szCs w:val="24"/>
          <w:lang w:val="hy-AM"/>
        </w:rPr>
        <w:t>Գ.Հարությունյանի</w:t>
      </w:r>
      <w:r w:rsidR="00A4319F" w:rsidRPr="00F14502">
        <w:rPr>
          <w:rFonts w:ascii="GHEA Mariam" w:hAnsi="GHEA Mariam"/>
          <w:sz w:val="24"/>
          <w:szCs w:val="24"/>
          <w:lang w:val="hy-AM"/>
        </w:rPr>
        <w:t xml:space="preserve"> ներկայացուցիչ Հ</w:t>
      </w:r>
      <w:r w:rsidR="00F82653" w:rsidRPr="00F14502">
        <w:rPr>
          <w:rFonts w:ascii="GHEA Mariam" w:hAnsi="GHEA Mariam"/>
          <w:sz w:val="24"/>
          <w:szCs w:val="24"/>
          <w:lang w:val="hy-AM"/>
        </w:rPr>
        <w:t>.</w:t>
      </w:r>
      <w:r w:rsidR="006A6E5F" w:rsidRPr="00F14502">
        <w:rPr>
          <w:rFonts w:ascii="GHEA Mariam" w:hAnsi="GHEA Mariam"/>
          <w:sz w:val="24"/>
          <w:szCs w:val="24"/>
          <w:lang w:val="hy-AM"/>
        </w:rPr>
        <w:t>Փարսադանյան</w:t>
      </w:r>
      <w:r w:rsidR="00A4319F" w:rsidRPr="00F14502">
        <w:rPr>
          <w:rFonts w:ascii="GHEA Mariam" w:hAnsi="GHEA Mariam"/>
          <w:sz w:val="24"/>
          <w:szCs w:val="24"/>
          <w:lang w:val="hy-AM"/>
        </w:rPr>
        <w:t>ի կողմից ներկայացված բողոքը:</w:t>
      </w:r>
    </w:p>
    <w:p w14:paraId="31B5AEF5" w14:textId="77777777" w:rsidR="00877029" w:rsidRPr="00F14502" w:rsidRDefault="00877029" w:rsidP="00C82C96">
      <w:pPr>
        <w:tabs>
          <w:tab w:val="left" w:pos="567"/>
        </w:tabs>
        <w:spacing w:line="360" w:lineRule="auto"/>
        <w:ind w:leftChars="0" w:firstLineChars="236" w:firstLine="566"/>
        <w:jc w:val="both"/>
        <w:rPr>
          <w:rFonts w:ascii="GHEA Mariam" w:eastAsia="GHEA Mariam" w:hAnsi="GHEA Mariam" w:cs="GHEA Mariam"/>
          <w:sz w:val="24"/>
          <w:szCs w:val="24"/>
          <w:lang w:val="hy-AM"/>
        </w:rPr>
      </w:pPr>
    </w:p>
    <w:p w14:paraId="2205A7D3" w14:textId="77777777" w:rsidR="00077A3B" w:rsidRPr="00F14502" w:rsidRDefault="00D3555F" w:rsidP="00C82C96">
      <w:pPr>
        <w:tabs>
          <w:tab w:val="left" w:pos="567"/>
        </w:tabs>
        <w:spacing w:line="360" w:lineRule="auto"/>
        <w:ind w:leftChars="0" w:firstLineChars="236" w:firstLine="569"/>
        <w:jc w:val="both"/>
        <w:rPr>
          <w:rFonts w:ascii="GHEA Mariam" w:eastAsia="GHEA Mariam" w:hAnsi="GHEA Mariam" w:cs="GHEA Mariam"/>
          <w:sz w:val="24"/>
          <w:szCs w:val="24"/>
          <w:u w:val="single"/>
          <w:lang w:val="hy-AM"/>
        </w:rPr>
      </w:pPr>
      <w:r w:rsidRPr="00F14502">
        <w:rPr>
          <w:rFonts w:ascii="GHEA Mariam" w:eastAsia="GHEA Mariam" w:hAnsi="GHEA Mariam" w:cs="GHEA Mariam"/>
          <w:b/>
          <w:sz w:val="24"/>
          <w:szCs w:val="24"/>
          <w:u w:val="single"/>
          <w:lang w:val="hy-AM"/>
        </w:rPr>
        <w:t>Վճռաբեկ բողոքի քննության համար էական նշանակություն ունեցող փաստական հանգամանքները.</w:t>
      </w:r>
    </w:p>
    <w:p w14:paraId="08F04248" w14:textId="62F26591" w:rsidR="009363F5" w:rsidRPr="00F14502" w:rsidRDefault="00C22801" w:rsidP="00C82C96">
      <w:pPr>
        <w:tabs>
          <w:tab w:val="left" w:pos="567"/>
        </w:tabs>
        <w:spacing w:line="360" w:lineRule="auto"/>
        <w:ind w:leftChars="0" w:firstLineChars="236" w:firstLine="566"/>
        <w:jc w:val="both"/>
        <w:rPr>
          <w:rFonts w:ascii="Cambria Math" w:eastAsia="GHEA Mariam" w:hAnsi="Cambria Math" w:cs="Cambria Math"/>
          <w:sz w:val="24"/>
          <w:szCs w:val="24"/>
          <w:lang w:val="hy-AM"/>
        </w:rPr>
      </w:pPr>
      <w:r w:rsidRPr="00F14502">
        <w:rPr>
          <w:rFonts w:ascii="GHEA Mariam" w:eastAsia="GHEA Mariam" w:hAnsi="GHEA Mariam" w:cs="GHEA Mariam"/>
          <w:sz w:val="24"/>
          <w:szCs w:val="24"/>
          <w:lang w:val="hy-AM"/>
        </w:rPr>
        <w:t>9</w:t>
      </w:r>
      <w:r w:rsidR="00843BE9" w:rsidRPr="00F14502">
        <w:rPr>
          <w:rFonts w:ascii="Cambria Math" w:eastAsia="GHEA Mariam" w:hAnsi="Cambria Math" w:cs="Cambria Math"/>
          <w:sz w:val="24"/>
          <w:szCs w:val="24"/>
          <w:lang w:val="hy-AM"/>
        </w:rPr>
        <w:t>.</w:t>
      </w:r>
      <w:r w:rsidR="00C21ED7" w:rsidRPr="00F14502">
        <w:rPr>
          <w:rFonts w:ascii="GHEA Mariam" w:eastAsia="GHEA Mariam" w:hAnsi="GHEA Mariam" w:cs="GHEA Mariam"/>
          <w:sz w:val="24"/>
          <w:szCs w:val="24"/>
          <w:lang w:val="hy-AM"/>
        </w:rPr>
        <w:t xml:space="preserve"> </w:t>
      </w:r>
      <w:r w:rsidR="00DE2F2E" w:rsidRPr="00F14502">
        <w:rPr>
          <w:rFonts w:ascii="GHEA Mariam" w:eastAsia="GHEA Mariam" w:hAnsi="GHEA Mariam" w:cs="GHEA Mariam"/>
          <w:sz w:val="24"/>
          <w:szCs w:val="24"/>
          <w:lang w:val="hy-AM"/>
        </w:rPr>
        <w:t>Գ</w:t>
      </w:r>
      <w:r w:rsidR="00C574B0" w:rsidRPr="00F14502">
        <w:rPr>
          <w:rFonts w:ascii="GHEA Mariam" w:eastAsia="GHEA Mariam" w:hAnsi="GHEA Mariam" w:cs="GHEA Mariam"/>
          <w:sz w:val="24"/>
          <w:szCs w:val="24"/>
          <w:lang w:val="hy-AM"/>
        </w:rPr>
        <w:t>.</w:t>
      </w:r>
      <w:r w:rsidR="00DE2F2E" w:rsidRPr="00F14502">
        <w:rPr>
          <w:rFonts w:ascii="GHEA Mariam" w:eastAsia="GHEA Mariam" w:hAnsi="GHEA Mariam" w:cs="GHEA Mariam"/>
          <w:sz w:val="24"/>
          <w:szCs w:val="24"/>
          <w:lang w:val="hy-AM"/>
        </w:rPr>
        <w:t xml:space="preserve">Հարությունյանի ներկայացուցիչ </w:t>
      </w:r>
      <w:r w:rsidR="00843BE9" w:rsidRPr="00F14502">
        <w:rPr>
          <w:rFonts w:ascii="GHEA Mariam" w:eastAsia="GHEA Mariam" w:hAnsi="GHEA Mariam" w:cs="GHEA Mariam"/>
          <w:sz w:val="24"/>
          <w:szCs w:val="24"/>
          <w:lang w:val="hy-AM"/>
        </w:rPr>
        <w:t>Հ.</w:t>
      </w:r>
      <w:r w:rsidR="006A6E5F" w:rsidRPr="00F14502">
        <w:rPr>
          <w:rFonts w:ascii="GHEA Mariam" w:eastAsia="GHEA Mariam" w:hAnsi="GHEA Mariam" w:cs="GHEA Mariam"/>
          <w:sz w:val="24"/>
          <w:szCs w:val="24"/>
          <w:lang w:val="hy-AM"/>
        </w:rPr>
        <w:t>Փարսադանյան</w:t>
      </w:r>
      <w:r w:rsidR="00843BE9" w:rsidRPr="00F14502">
        <w:rPr>
          <w:rFonts w:ascii="GHEA Mariam" w:eastAsia="GHEA Mariam" w:hAnsi="GHEA Mariam" w:cs="GHEA Mariam"/>
          <w:sz w:val="24"/>
          <w:szCs w:val="24"/>
          <w:lang w:val="hy-AM"/>
        </w:rPr>
        <w:t>ի</w:t>
      </w:r>
      <w:r w:rsidR="00655F62" w:rsidRPr="00F14502">
        <w:rPr>
          <w:rFonts w:ascii="GHEA Mariam" w:eastAsia="GHEA Mariam" w:hAnsi="GHEA Mariam" w:cs="GHEA Mariam"/>
          <w:sz w:val="24"/>
          <w:szCs w:val="24"/>
          <w:lang w:val="hy-AM"/>
        </w:rPr>
        <w:t>՝</w:t>
      </w:r>
      <w:r w:rsidR="00DC700B" w:rsidRPr="00F14502">
        <w:rPr>
          <w:rFonts w:ascii="GHEA Mariam" w:eastAsia="GHEA Mariam" w:hAnsi="GHEA Mariam" w:cs="GHEA Mariam"/>
          <w:sz w:val="24"/>
          <w:szCs w:val="24"/>
          <w:lang w:val="hy-AM"/>
        </w:rPr>
        <w:t xml:space="preserve"> «</w:t>
      </w:r>
      <w:r w:rsidR="007B0BB0" w:rsidRPr="00F14502">
        <w:rPr>
          <w:rFonts w:ascii="GHEA Mariam" w:eastAsia="GHEA Mariam" w:hAnsi="GHEA Mariam" w:cs="GHEA Mariam"/>
          <w:sz w:val="24"/>
          <w:szCs w:val="24"/>
          <w:lang w:val="hy-AM"/>
        </w:rPr>
        <w:t>Հաղորդում հ</w:t>
      </w:r>
      <w:r w:rsidR="00DC700B" w:rsidRPr="00F14502">
        <w:rPr>
          <w:rFonts w:ascii="GHEA Mariam" w:eastAsia="GHEA Mariam" w:hAnsi="GHEA Mariam" w:cs="GHEA Mariam"/>
          <w:sz w:val="24"/>
          <w:szCs w:val="24"/>
          <w:lang w:val="hy-AM"/>
        </w:rPr>
        <w:t>անցագ</w:t>
      </w:r>
      <w:r w:rsidR="000D4B58" w:rsidRPr="00F14502">
        <w:rPr>
          <w:rFonts w:ascii="GHEA Mariam" w:eastAsia="GHEA Mariam" w:hAnsi="GHEA Mariam" w:cs="GHEA Mariam"/>
          <w:sz w:val="24"/>
          <w:szCs w:val="24"/>
          <w:lang w:val="hy-AM"/>
        </w:rPr>
        <w:t>ո</w:t>
      </w:r>
      <w:r w:rsidR="00DC700B" w:rsidRPr="00F14502">
        <w:rPr>
          <w:rFonts w:ascii="GHEA Mariam" w:eastAsia="GHEA Mariam" w:hAnsi="GHEA Mariam" w:cs="GHEA Mariam"/>
          <w:sz w:val="24"/>
          <w:szCs w:val="24"/>
          <w:lang w:val="hy-AM"/>
        </w:rPr>
        <w:t>րծության մասին» վերտառությամբ դիմում</w:t>
      </w:r>
      <w:r w:rsidR="00655F62" w:rsidRPr="00F14502">
        <w:rPr>
          <w:rFonts w:ascii="GHEA Mariam" w:eastAsia="GHEA Mariam" w:hAnsi="GHEA Mariam" w:cs="GHEA Mariam"/>
          <w:sz w:val="24"/>
          <w:szCs w:val="24"/>
          <w:lang w:val="hy-AM"/>
        </w:rPr>
        <w:t>ով</w:t>
      </w:r>
      <w:r w:rsidR="00DC700B" w:rsidRPr="00F14502">
        <w:rPr>
          <w:rFonts w:ascii="GHEA Mariam" w:eastAsia="GHEA Mariam" w:hAnsi="GHEA Mariam" w:cs="GHEA Mariam"/>
          <w:sz w:val="24"/>
          <w:szCs w:val="24"/>
          <w:lang w:val="hy-AM"/>
        </w:rPr>
        <w:t xml:space="preserve"> </w:t>
      </w:r>
      <w:r w:rsidR="00FF1AFE" w:rsidRPr="00F14502">
        <w:rPr>
          <w:rFonts w:ascii="GHEA Mariam" w:eastAsia="GHEA Mariam" w:hAnsi="GHEA Mariam" w:cs="GHEA Mariam"/>
          <w:sz w:val="24"/>
          <w:szCs w:val="24"/>
          <w:lang w:val="hy-AM"/>
        </w:rPr>
        <w:t>վերջինս փաստել է, որ.</w:t>
      </w:r>
      <w:r w:rsidRPr="00F14502">
        <w:rPr>
          <w:rFonts w:ascii="Cambria Math" w:eastAsia="GHEA Mariam" w:hAnsi="Cambria Math" w:cs="Cambria Math"/>
          <w:sz w:val="24"/>
          <w:szCs w:val="24"/>
          <w:lang w:val="hy-AM"/>
        </w:rPr>
        <w:t xml:space="preserve"> </w:t>
      </w:r>
      <w:r w:rsidR="00F40D93" w:rsidRPr="00F14502">
        <w:rPr>
          <w:rFonts w:ascii="GHEA Mariam" w:eastAsia="GHEA Mariam" w:hAnsi="GHEA Mariam" w:cs="Cambria Math"/>
          <w:i/>
          <w:iCs/>
          <w:sz w:val="24"/>
          <w:szCs w:val="24"/>
          <w:lang w:val="hy-AM"/>
        </w:rPr>
        <w:t>«</w:t>
      </w:r>
      <w:r w:rsidR="00B3194C" w:rsidRPr="00F14502">
        <w:rPr>
          <w:rFonts w:ascii="GHEA Mariam" w:eastAsia="GHEA Mariam" w:hAnsi="GHEA Mariam" w:cs="Cambria Math"/>
          <w:i/>
          <w:iCs/>
          <w:sz w:val="24"/>
          <w:szCs w:val="24"/>
          <w:lang w:val="hy-AM"/>
        </w:rPr>
        <w:t>(…)</w:t>
      </w:r>
      <w:r w:rsidR="001D4A13" w:rsidRPr="00F14502">
        <w:rPr>
          <w:rFonts w:ascii="GHEA Mariam" w:eastAsia="GHEA Mariam" w:hAnsi="GHEA Mariam" w:cs="Cambria Math"/>
          <w:i/>
          <w:iCs/>
          <w:sz w:val="24"/>
          <w:szCs w:val="24"/>
          <w:lang w:val="hy-AM"/>
        </w:rPr>
        <w:t xml:space="preserve"> </w:t>
      </w:r>
      <w:r w:rsidR="001D4A13" w:rsidRPr="00F14502">
        <w:rPr>
          <w:rFonts w:ascii="GHEA Mariam" w:hAnsi="GHEA Mariam"/>
          <w:i/>
          <w:sz w:val="24"/>
          <w:szCs w:val="24"/>
          <w:lang w:val="hy-AM"/>
        </w:rPr>
        <w:t xml:space="preserve">ՀՀ Շիրակի մարզի առաջին ատյանի ընդհանուր իրավասության դատարանը 2020 թվականի օգոստոսի 18-ին որոշում է կայացրել թիվ 18166818 քրեական գործով վարույթը կարճելու և քրեական հետապնդում չիրականացնելու մասին որոշման դեմ ներկայացված իմ բողոքը բավարարելու մասին և վարույթն իրականացնող մարմնին </w:t>
      </w:r>
      <w:r w:rsidR="001D4A13" w:rsidRPr="00F14502">
        <w:rPr>
          <w:rFonts w:ascii="GHEA Mariam" w:hAnsi="GHEA Mariam"/>
          <w:i/>
          <w:sz w:val="24"/>
          <w:szCs w:val="24"/>
          <w:u w:val="single"/>
          <w:lang w:val="hy-AM"/>
        </w:rPr>
        <w:t xml:space="preserve">պարտավորեցրել է վերացնել </w:t>
      </w:r>
      <w:r w:rsidR="001D4A13" w:rsidRPr="00F14502">
        <w:rPr>
          <w:rFonts w:ascii="GHEA Mariam" w:hAnsi="GHEA Mariam"/>
          <w:i/>
          <w:sz w:val="24"/>
          <w:szCs w:val="24"/>
          <w:lang w:val="hy-AM"/>
        </w:rPr>
        <w:t xml:space="preserve">ՀՀ քննչական կոմիտեի Շիրակի մարզային քննչական վարչության </w:t>
      </w:r>
      <w:r w:rsidR="007330F9" w:rsidRPr="00F14502">
        <w:rPr>
          <w:rFonts w:ascii="GHEA Mariam" w:hAnsi="GHEA Mariam"/>
          <w:i/>
          <w:sz w:val="24"/>
          <w:szCs w:val="24"/>
          <w:lang w:val="hy-AM"/>
        </w:rPr>
        <w:t xml:space="preserve"> </w:t>
      </w:r>
      <w:r w:rsidR="001D4A13" w:rsidRPr="00F14502">
        <w:rPr>
          <w:rFonts w:ascii="GHEA Mariam" w:hAnsi="GHEA Mariam"/>
          <w:i/>
          <w:sz w:val="24"/>
          <w:szCs w:val="24"/>
          <w:lang w:val="hy-AM"/>
        </w:rPr>
        <w:t>ավագ</w:t>
      </w:r>
      <w:r w:rsidR="007330F9" w:rsidRPr="00F14502">
        <w:rPr>
          <w:rFonts w:ascii="GHEA Mariam" w:hAnsi="GHEA Mariam"/>
          <w:i/>
          <w:sz w:val="24"/>
          <w:szCs w:val="24"/>
          <w:lang w:val="hy-AM"/>
        </w:rPr>
        <w:t xml:space="preserve"> </w:t>
      </w:r>
      <w:r w:rsidR="001D4A13" w:rsidRPr="00F14502">
        <w:rPr>
          <w:rFonts w:ascii="GHEA Mariam" w:hAnsi="GHEA Mariam"/>
          <w:i/>
          <w:sz w:val="24"/>
          <w:szCs w:val="24"/>
          <w:lang w:val="hy-AM"/>
        </w:rPr>
        <w:t xml:space="preserve"> քննիչ </w:t>
      </w:r>
      <w:r w:rsidR="007330F9" w:rsidRPr="00F14502">
        <w:rPr>
          <w:rFonts w:ascii="GHEA Mariam" w:hAnsi="GHEA Mariam"/>
          <w:i/>
          <w:sz w:val="24"/>
          <w:szCs w:val="24"/>
          <w:lang w:val="hy-AM"/>
        </w:rPr>
        <w:t xml:space="preserve"> </w:t>
      </w:r>
      <w:r w:rsidR="001D4A13" w:rsidRPr="00F14502">
        <w:rPr>
          <w:rFonts w:ascii="GHEA Mariam" w:hAnsi="GHEA Mariam"/>
          <w:i/>
          <w:sz w:val="24"/>
          <w:szCs w:val="24"/>
          <w:lang w:val="hy-AM"/>
        </w:rPr>
        <w:t xml:space="preserve">Լ.Համբարձումյանի </w:t>
      </w:r>
      <w:r w:rsidR="007330F9" w:rsidRPr="00F14502">
        <w:rPr>
          <w:rFonts w:ascii="GHEA Mariam" w:hAnsi="GHEA Mariam"/>
          <w:i/>
          <w:sz w:val="24"/>
          <w:szCs w:val="24"/>
          <w:lang w:val="hy-AM"/>
        </w:rPr>
        <w:t xml:space="preserve"> </w:t>
      </w:r>
      <w:r w:rsidR="001D4A13" w:rsidRPr="00F14502">
        <w:rPr>
          <w:rFonts w:ascii="GHEA Mariam" w:hAnsi="GHEA Mariam"/>
          <w:i/>
          <w:sz w:val="24"/>
          <w:szCs w:val="24"/>
          <w:lang w:val="hy-AM"/>
        </w:rPr>
        <w:t xml:space="preserve">կողմից </w:t>
      </w:r>
      <w:r w:rsidR="007330F9" w:rsidRPr="00F14502">
        <w:rPr>
          <w:rFonts w:ascii="GHEA Mariam" w:hAnsi="GHEA Mariam"/>
          <w:i/>
          <w:sz w:val="24"/>
          <w:szCs w:val="24"/>
          <w:lang w:val="hy-AM"/>
        </w:rPr>
        <w:t xml:space="preserve"> </w:t>
      </w:r>
      <w:r w:rsidR="001D4A13" w:rsidRPr="00F14502">
        <w:rPr>
          <w:rFonts w:ascii="GHEA Mariam" w:hAnsi="GHEA Mariam"/>
          <w:i/>
          <w:sz w:val="24"/>
          <w:szCs w:val="24"/>
          <w:lang w:val="hy-AM"/>
        </w:rPr>
        <w:t xml:space="preserve">2019 </w:t>
      </w:r>
      <w:r w:rsidR="007330F9" w:rsidRPr="00F14502">
        <w:rPr>
          <w:rFonts w:ascii="GHEA Mariam" w:hAnsi="GHEA Mariam"/>
          <w:i/>
          <w:sz w:val="24"/>
          <w:szCs w:val="24"/>
          <w:lang w:val="hy-AM"/>
        </w:rPr>
        <w:t xml:space="preserve"> </w:t>
      </w:r>
      <w:r w:rsidR="001D4A13" w:rsidRPr="00F14502">
        <w:rPr>
          <w:rFonts w:ascii="GHEA Mariam" w:hAnsi="GHEA Mariam"/>
          <w:i/>
          <w:sz w:val="24"/>
          <w:szCs w:val="24"/>
          <w:lang w:val="hy-AM"/>
        </w:rPr>
        <w:t xml:space="preserve">թվականի </w:t>
      </w:r>
      <w:r w:rsidR="007330F9" w:rsidRPr="00F14502">
        <w:rPr>
          <w:rFonts w:ascii="GHEA Mariam" w:hAnsi="GHEA Mariam"/>
          <w:i/>
          <w:sz w:val="24"/>
          <w:szCs w:val="24"/>
          <w:lang w:val="hy-AM"/>
        </w:rPr>
        <w:t xml:space="preserve"> </w:t>
      </w:r>
      <w:r w:rsidR="001D4A13" w:rsidRPr="00F14502">
        <w:rPr>
          <w:rFonts w:ascii="GHEA Mariam" w:hAnsi="GHEA Mariam"/>
          <w:i/>
          <w:sz w:val="24"/>
          <w:szCs w:val="24"/>
          <w:lang w:val="hy-AM"/>
        </w:rPr>
        <w:t>օգոստոսի</w:t>
      </w:r>
      <w:r w:rsidR="007330F9" w:rsidRPr="00F14502">
        <w:rPr>
          <w:rFonts w:ascii="GHEA Mariam" w:hAnsi="GHEA Mariam"/>
          <w:i/>
          <w:sz w:val="24"/>
          <w:szCs w:val="24"/>
          <w:lang w:val="hy-AM"/>
        </w:rPr>
        <w:t xml:space="preserve"> </w:t>
      </w:r>
      <w:r w:rsidR="001D4A13" w:rsidRPr="00F14502">
        <w:rPr>
          <w:rFonts w:ascii="GHEA Mariam" w:hAnsi="GHEA Mariam"/>
          <w:i/>
          <w:sz w:val="24"/>
          <w:szCs w:val="24"/>
          <w:lang w:val="hy-AM"/>
        </w:rPr>
        <w:t xml:space="preserve">27-ին կայացված թիվ 18166818 քրեական գործով վարույթը կարճելու և քրեական հետապնդում չիրականացնելու մասին և այդ որոշման դեմ բերված բողոքը մերժելու մասին ՀՀ դատախազության Շիրակի մարզի դատախազի կողմից 2019 թվականի </w:t>
      </w:r>
      <w:r w:rsidR="00C45B4E" w:rsidRPr="00F14502">
        <w:rPr>
          <w:rFonts w:ascii="GHEA Mariam" w:hAnsi="GHEA Mariam"/>
          <w:i/>
          <w:sz w:val="24"/>
          <w:szCs w:val="24"/>
          <w:lang w:val="hy-AM"/>
        </w:rPr>
        <w:t>սե</w:t>
      </w:r>
      <w:r w:rsidR="001D4A13" w:rsidRPr="00F14502">
        <w:rPr>
          <w:rFonts w:ascii="GHEA Mariam" w:hAnsi="GHEA Mariam"/>
          <w:i/>
          <w:sz w:val="24"/>
          <w:szCs w:val="24"/>
          <w:lang w:val="hy-AM"/>
        </w:rPr>
        <w:t>պտեմբերի 23-ին կայացված որոշումներով տուժող Գարեգին Հարությունյանի խախտված իրավունքները:</w:t>
      </w:r>
      <w:r w:rsidR="009363F5" w:rsidRPr="00F14502">
        <w:rPr>
          <w:rFonts w:ascii="Cambria Math" w:eastAsia="GHEA Mariam" w:hAnsi="Cambria Math" w:cs="Cambria Math"/>
          <w:sz w:val="24"/>
          <w:szCs w:val="24"/>
          <w:lang w:val="hy-AM"/>
        </w:rPr>
        <w:t xml:space="preserve"> </w:t>
      </w:r>
      <w:r w:rsidR="001D4A13" w:rsidRPr="00F14502">
        <w:rPr>
          <w:rFonts w:ascii="GHEA Mariam" w:hAnsi="GHEA Mariam"/>
          <w:i/>
          <w:sz w:val="24"/>
          <w:szCs w:val="24"/>
          <w:lang w:val="hy-AM"/>
        </w:rPr>
        <w:t xml:space="preserve">Դատարանի կողմից կայացված </w:t>
      </w:r>
      <w:r w:rsidR="00863F03" w:rsidRPr="00F14502">
        <w:rPr>
          <w:rFonts w:ascii="GHEA Mariam" w:hAnsi="GHEA Mariam"/>
          <w:i/>
          <w:sz w:val="24"/>
          <w:szCs w:val="24"/>
          <w:lang w:val="hy-AM"/>
        </w:rPr>
        <w:t>հի</w:t>
      </w:r>
      <w:r w:rsidR="001D4A13" w:rsidRPr="00F14502">
        <w:rPr>
          <w:rFonts w:ascii="GHEA Mariam" w:hAnsi="GHEA Mariam"/>
          <w:i/>
          <w:sz w:val="24"/>
          <w:szCs w:val="24"/>
          <w:lang w:val="hy-AM"/>
        </w:rPr>
        <w:t>շյալ որոշումը հանդիսանում է գործն ըստ էության չլուծող դատական ակտ և ՀՀ քրեական դատավարության օրենսգրքի 427-րդ հոդվածի 1-ին մասի համաձայն՝ օրինական ուժի մեջ է մտնում կայացման պահից:</w:t>
      </w:r>
    </w:p>
    <w:p w14:paraId="042B77B6" w14:textId="77777777" w:rsidR="009363F5" w:rsidRPr="00F14502" w:rsidRDefault="001D4A13" w:rsidP="00C82C96">
      <w:pPr>
        <w:tabs>
          <w:tab w:val="left" w:pos="567"/>
        </w:tabs>
        <w:spacing w:line="360" w:lineRule="auto"/>
        <w:ind w:leftChars="0" w:firstLineChars="236" w:firstLine="566"/>
        <w:jc w:val="both"/>
        <w:rPr>
          <w:rFonts w:ascii="Cambria Math" w:eastAsia="GHEA Mariam" w:hAnsi="Cambria Math" w:cs="Cambria Math"/>
          <w:sz w:val="24"/>
          <w:szCs w:val="24"/>
          <w:lang w:val="hy-AM"/>
        </w:rPr>
      </w:pPr>
      <w:r w:rsidRPr="00F14502">
        <w:rPr>
          <w:rFonts w:ascii="GHEA Mariam" w:hAnsi="GHEA Mariam"/>
          <w:i/>
          <w:sz w:val="24"/>
          <w:szCs w:val="24"/>
          <w:lang w:val="hy-AM"/>
        </w:rPr>
        <w:lastRenderedPageBreak/>
        <w:t>(…)</w:t>
      </w:r>
    </w:p>
    <w:p w14:paraId="129C3366" w14:textId="6C27FB37" w:rsidR="009363F5" w:rsidRPr="00F14502" w:rsidRDefault="001D4A13" w:rsidP="00C82C96">
      <w:pPr>
        <w:tabs>
          <w:tab w:val="left" w:pos="567"/>
        </w:tabs>
        <w:spacing w:line="360" w:lineRule="auto"/>
        <w:ind w:leftChars="0" w:firstLineChars="236" w:firstLine="566"/>
        <w:jc w:val="both"/>
        <w:rPr>
          <w:rFonts w:ascii="Cambria Math" w:eastAsia="GHEA Mariam" w:hAnsi="Cambria Math" w:cs="Cambria Math"/>
          <w:sz w:val="24"/>
          <w:szCs w:val="24"/>
          <w:lang w:val="hy-AM"/>
        </w:rPr>
      </w:pPr>
      <w:r w:rsidRPr="00F14502">
        <w:rPr>
          <w:rFonts w:ascii="GHEA Mariam" w:hAnsi="GHEA Mariam"/>
          <w:i/>
          <w:sz w:val="24"/>
          <w:szCs w:val="24"/>
          <w:lang w:val="hy-AM"/>
        </w:rPr>
        <w:t>ՀՀ քննչական կոմիտեի Շիրակի մարզային քննչական վարչությ</w:t>
      </w:r>
      <w:r w:rsidR="00FF1AFE" w:rsidRPr="00F14502">
        <w:rPr>
          <w:rFonts w:ascii="GHEA Mariam" w:hAnsi="GHEA Mariam"/>
          <w:i/>
          <w:sz w:val="24"/>
          <w:szCs w:val="24"/>
          <w:lang w:val="hy-AM"/>
        </w:rPr>
        <w:t>ու</w:t>
      </w:r>
      <w:r w:rsidRPr="00F14502">
        <w:rPr>
          <w:rFonts w:ascii="GHEA Mariam" w:hAnsi="GHEA Mariam"/>
          <w:i/>
          <w:sz w:val="24"/>
          <w:szCs w:val="24"/>
          <w:lang w:val="hy-AM"/>
        </w:rPr>
        <w:t>ն իմ կողմից կատարված հարցմանն ի պատասխան</w:t>
      </w:r>
      <w:r w:rsidR="00FF1AFE" w:rsidRPr="00F14502">
        <w:rPr>
          <w:rFonts w:ascii="GHEA Mariam" w:hAnsi="GHEA Mariam"/>
          <w:i/>
          <w:sz w:val="24"/>
          <w:szCs w:val="24"/>
          <w:lang w:val="hy-AM"/>
        </w:rPr>
        <w:t>՝</w:t>
      </w:r>
      <w:r w:rsidRPr="00F14502">
        <w:rPr>
          <w:rFonts w:ascii="GHEA Mariam" w:hAnsi="GHEA Mariam"/>
          <w:i/>
          <w:sz w:val="24"/>
          <w:szCs w:val="24"/>
          <w:lang w:val="hy-AM"/>
        </w:rPr>
        <w:t xml:space="preserve"> գրությամբ հայտնել են, որ քրեական գործով վարույթը վերսկսելու մասին որոշում կայացվելու դեպքում այդ մասին կհաղորդվի ինձ: Հիշյալ պատասխան գրությունը ենթադրում է, որ նախաքննություն իրականացնող մարմինը դեռևս չի ստացել քրեական գործով վարույթը կարճելու և քրեական հետապնդում չիրականացնելու մասին որոշումը</w:t>
      </w:r>
      <w:r w:rsidR="00863F03" w:rsidRPr="00F14502">
        <w:rPr>
          <w:rFonts w:ascii="GHEA Mariam" w:hAnsi="GHEA Mariam"/>
          <w:i/>
          <w:sz w:val="24"/>
          <w:szCs w:val="24"/>
          <w:lang w:val="hy-AM"/>
        </w:rPr>
        <w:t xml:space="preserve"> </w:t>
      </w:r>
      <w:r w:rsidRPr="00F14502">
        <w:rPr>
          <w:rFonts w:ascii="GHEA Mariam" w:hAnsi="GHEA Mariam"/>
          <w:i/>
          <w:sz w:val="24"/>
          <w:szCs w:val="24"/>
          <w:lang w:val="hy-AM"/>
        </w:rPr>
        <w:t>վերացնելու վերաբերյալ դատախազի որոշում, որպեսզի վերսկսվի քրեական գործով կարճված վարույթը:</w:t>
      </w:r>
    </w:p>
    <w:p w14:paraId="0D6C7EF7" w14:textId="54DD5102" w:rsidR="009363F5" w:rsidRPr="00F14502" w:rsidRDefault="001D4A13" w:rsidP="00C82C96">
      <w:pPr>
        <w:tabs>
          <w:tab w:val="left" w:pos="567"/>
        </w:tabs>
        <w:spacing w:line="360" w:lineRule="auto"/>
        <w:ind w:leftChars="0" w:firstLineChars="236" w:firstLine="566"/>
        <w:jc w:val="both"/>
        <w:rPr>
          <w:rFonts w:ascii="Cambria Math" w:eastAsia="GHEA Mariam" w:hAnsi="Cambria Math" w:cs="Cambria Math"/>
          <w:sz w:val="24"/>
          <w:szCs w:val="24"/>
          <w:lang w:val="hy-AM"/>
        </w:rPr>
      </w:pPr>
      <w:r w:rsidRPr="00F14502">
        <w:rPr>
          <w:rFonts w:ascii="GHEA Mariam" w:hAnsi="GHEA Mariam"/>
          <w:i/>
          <w:sz w:val="24"/>
          <w:szCs w:val="24"/>
          <w:lang w:val="hy-AM"/>
        </w:rPr>
        <w:t>ՀՀ Շիրակի մարզի դատախազի պաշտոնակատարին ուղղված իմ հարցմանն ի պատասխան</w:t>
      </w:r>
      <w:r w:rsidR="00FF1AFE" w:rsidRPr="00F14502">
        <w:rPr>
          <w:rFonts w:ascii="GHEA Mariam" w:hAnsi="GHEA Mariam"/>
          <w:i/>
          <w:sz w:val="24"/>
          <w:szCs w:val="24"/>
          <w:lang w:val="hy-AM"/>
        </w:rPr>
        <w:t>՝</w:t>
      </w:r>
      <w:r w:rsidRPr="00F14502">
        <w:rPr>
          <w:rFonts w:ascii="GHEA Mariam" w:hAnsi="GHEA Mariam"/>
          <w:i/>
          <w:sz w:val="24"/>
          <w:szCs w:val="24"/>
          <w:lang w:val="hy-AM"/>
        </w:rPr>
        <w:t xml:space="preserve"> մարզի դատախազի տեղակալ Ա.Ավետիսյանը հայտնել է, որ ՀՀ քրեական դատավարության օրենսդրությամբ սահմանված կարգով և ժամկետում Շիրակի մարզի դատախազության կողմից հիշատակված Առաջին ատյանի դատարանի դատական ակտը բողոքարկվել է վերաքննության կարգով, հետևաբար քրեական գործով վարույթը կարճելու և քրեական հետապնդում չիրակնացնելու մասին</w:t>
      </w:r>
      <w:r w:rsidR="00954130" w:rsidRPr="00F14502">
        <w:rPr>
          <w:rFonts w:ascii="GHEA Mariam" w:hAnsi="GHEA Mariam"/>
          <w:i/>
          <w:sz w:val="24"/>
          <w:szCs w:val="24"/>
          <w:lang w:val="hy-AM"/>
        </w:rPr>
        <w:t xml:space="preserve"> </w:t>
      </w:r>
      <w:r w:rsidRPr="00F14502">
        <w:rPr>
          <w:rFonts w:ascii="GHEA Mariam" w:hAnsi="GHEA Mariam"/>
          <w:i/>
          <w:sz w:val="24"/>
          <w:szCs w:val="24"/>
          <w:lang w:val="hy-AM"/>
        </w:rPr>
        <w:t>որոշման վերացման հարցին անդրադարձ կկատարվի բողոքի քննարկման արդյունքում:</w:t>
      </w:r>
    </w:p>
    <w:p w14:paraId="164F71F8" w14:textId="77777777" w:rsidR="009363F5" w:rsidRPr="00F14502" w:rsidRDefault="001D4A13" w:rsidP="00C82C96">
      <w:pPr>
        <w:tabs>
          <w:tab w:val="left" w:pos="567"/>
        </w:tabs>
        <w:spacing w:line="360" w:lineRule="auto"/>
        <w:ind w:leftChars="0" w:firstLineChars="236" w:firstLine="566"/>
        <w:jc w:val="both"/>
        <w:rPr>
          <w:rFonts w:ascii="Cambria Math" w:eastAsia="GHEA Mariam" w:hAnsi="Cambria Math" w:cs="Cambria Math"/>
          <w:sz w:val="24"/>
          <w:szCs w:val="24"/>
          <w:lang w:val="hy-AM"/>
        </w:rPr>
      </w:pPr>
      <w:r w:rsidRPr="00F14502">
        <w:rPr>
          <w:rFonts w:ascii="GHEA Mariam" w:hAnsi="GHEA Mariam"/>
          <w:i/>
          <w:sz w:val="24"/>
          <w:szCs w:val="24"/>
          <w:lang w:val="hy-AM"/>
        </w:rPr>
        <w:t>Փաստացի թիվ 18166818 քրեական գործով վարույթը կարճելու և քրեական հետապնդում չիրականացնելու մասի</w:t>
      </w:r>
      <w:r w:rsidR="00863F03" w:rsidRPr="00F14502">
        <w:rPr>
          <w:rFonts w:ascii="GHEA Mariam" w:hAnsi="GHEA Mariam"/>
          <w:i/>
          <w:sz w:val="24"/>
          <w:szCs w:val="24"/>
          <w:lang w:val="hy-AM"/>
        </w:rPr>
        <w:t>ն</w:t>
      </w:r>
      <w:r w:rsidRPr="00F14502">
        <w:rPr>
          <w:rFonts w:ascii="GHEA Mariam" w:hAnsi="GHEA Mariam"/>
          <w:i/>
          <w:sz w:val="24"/>
          <w:szCs w:val="24"/>
          <w:lang w:val="hy-AM"/>
        </w:rPr>
        <w:t xml:space="preserve"> որոշումը քրեական գործի նկատմամբ դատավարական ղեկավարում իրականացնող դատախազի կամ վերադաս դատախազի կողմից մինչև այժմ վերացված չէ:</w:t>
      </w:r>
    </w:p>
    <w:p w14:paraId="00D3FF54" w14:textId="77777777" w:rsidR="009363F5" w:rsidRPr="00F14502" w:rsidRDefault="001D4A13" w:rsidP="00C82C96">
      <w:pPr>
        <w:tabs>
          <w:tab w:val="left" w:pos="567"/>
        </w:tabs>
        <w:spacing w:line="360" w:lineRule="auto"/>
        <w:ind w:leftChars="0" w:firstLineChars="236" w:firstLine="566"/>
        <w:jc w:val="both"/>
        <w:rPr>
          <w:rFonts w:ascii="Cambria Math" w:eastAsia="GHEA Mariam" w:hAnsi="Cambria Math" w:cs="Cambria Math"/>
          <w:sz w:val="24"/>
          <w:szCs w:val="24"/>
          <w:lang w:val="hy-AM"/>
        </w:rPr>
      </w:pPr>
      <w:r w:rsidRPr="00F14502">
        <w:rPr>
          <w:rFonts w:ascii="GHEA Mariam" w:hAnsi="GHEA Mariam"/>
          <w:i/>
          <w:sz w:val="24"/>
          <w:szCs w:val="24"/>
          <w:lang w:val="hy-AM"/>
        </w:rPr>
        <w:t xml:space="preserve">ՀՀ քրեադատավարական օրենսդրության կարգավորումների համաձայն՝ գործն ըստ էության չլուծող դատական ակտը օրինական ուժի մեջ է մտնում կայացման պահից և այդ ակտի դեմ վերաքննիչ բողոք </w:t>
      </w:r>
      <w:r w:rsidR="002F006C" w:rsidRPr="00F14502">
        <w:rPr>
          <w:rFonts w:ascii="GHEA Mariam" w:hAnsi="GHEA Mariam"/>
          <w:i/>
          <w:sz w:val="24"/>
          <w:szCs w:val="24"/>
          <w:lang w:val="hy-AM"/>
        </w:rPr>
        <w:t>ներկայացնել</w:t>
      </w:r>
      <w:r w:rsidRPr="00F14502">
        <w:rPr>
          <w:rFonts w:ascii="GHEA Mariam" w:hAnsi="GHEA Mariam"/>
          <w:i/>
          <w:sz w:val="24"/>
          <w:szCs w:val="24"/>
          <w:lang w:val="hy-AM"/>
        </w:rPr>
        <w:t>ը չի կասեցնում դրա ուժի մեջ մտնելը:</w:t>
      </w:r>
    </w:p>
    <w:p w14:paraId="1F841739" w14:textId="524E1936" w:rsidR="00055CFA" w:rsidRPr="00F14502" w:rsidRDefault="001D4A13" w:rsidP="00C82C96">
      <w:pPr>
        <w:tabs>
          <w:tab w:val="left" w:pos="567"/>
        </w:tabs>
        <w:spacing w:line="360" w:lineRule="auto"/>
        <w:ind w:leftChars="0" w:firstLineChars="236" w:firstLine="566"/>
        <w:jc w:val="both"/>
        <w:rPr>
          <w:rFonts w:ascii="Cambria Math" w:eastAsia="GHEA Mariam" w:hAnsi="Cambria Math" w:cs="Cambria Math"/>
          <w:sz w:val="24"/>
          <w:szCs w:val="24"/>
          <w:lang w:val="hy-AM"/>
        </w:rPr>
      </w:pPr>
      <w:r w:rsidRPr="00F14502">
        <w:rPr>
          <w:rFonts w:ascii="GHEA Mariam" w:hAnsi="GHEA Mariam"/>
          <w:i/>
          <w:sz w:val="24"/>
          <w:szCs w:val="24"/>
          <w:lang w:val="hy-AM"/>
        </w:rPr>
        <w:t>Ըստ այդմ գտնում եմ, որ առերևույթ առկա է օրինական ուժի մեջ մտած դատական ակտը ուժի մեջ մտնելուց հետո՝ մեկամսյա ժամկետում ՀՀ դատախազության համապատասխան պաշտոնատար անձանց կողմից դիտավորությամբ չկատարելու ենթադրյալ հանցագործության դեպք:</w:t>
      </w:r>
      <w:r w:rsidR="00AF2B22">
        <w:rPr>
          <w:rFonts w:ascii="GHEA Mariam" w:hAnsi="GHEA Mariam"/>
          <w:i/>
          <w:sz w:val="24"/>
          <w:szCs w:val="24"/>
          <w:lang w:val="hy-AM"/>
        </w:rPr>
        <w:t xml:space="preserve"> </w:t>
      </w:r>
      <w:r w:rsidRPr="00F14502">
        <w:rPr>
          <w:rFonts w:ascii="GHEA Mariam" w:hAnsi="GHEA Mariam"/>
          <w:i/>
          <w:sz w:val="24"/>
          <w:szCs w:val="24"/>
          <w:lang w:val="hy-AM"/>
        </w:rPr>
        <w:t>(…)</w:t>
      </w:r>
      <w:r w:rsidR="005A00CF" w:rsidRPr="00F14502">
        <w:rPr>
          <w:rFonts w:ascii="GHEA Mariam" w:eastAsia="GHEA Mariam" w:hAnsi="GHEA Mariam" w:cs="Cambria Math"/>
          <w:i/>
          <w:iCs/>
          <w:sz w:val="24"/>
          <w:szCs w:val="24"/>
          <w:lang w:val="hy-AM"/>
        </w:rPr>
        <w:t>»</w:t>
      </w:r>
      <w:r w:rsidR="00863F03" w:rsidRPr="00F14502">
        <w:rPr>
          <w:rStyle w:val="FootnoteReference"/>
          <w:rFonts w:ascii="GHEA Mariam" w:eastAsia="GHEA Mariam" w:hAnsi="GHEA Mariam" w:cs="Cambria Math"/>
          <w:i/>
          <w:iCs/>
          <w:sz w:val="24"/>
          <w:szCs w:val="24"/>
          <w:lang w:val="hy-AM"/>
        </w:rPr>
        <w:footnoteReference w:id="2"/>
      </w:r>
      <w:r w:rsidR="005A00CF" w:rsidRPr="00F14502">
        <w:rPr>
          <w:rFonts w:ascii="GHEA Mariam" w:eastAsia="GHEA Mariam" w:hAnsi="GHEA Mariam" w:cs="Cambria Math"/>
          <w:i/>
          <w:iCs/>
          <w:sz w:val="24"/>
          <w:szCs w:val="24"/>
          <w:lang w:val="hy-AM"/>
        </w:rPr>
        <w:t>։</w:t>
      </w:r>
    </w:p>
    <w:p w14:paraId="297BB415" w14:textId="6E1B6C04" w:rsidR="0090047D" w:rsidRPr="00F14502" w:rsidRDefault="00901692" w:rsidP="00C82C96">
      <w:pPr>
        <w:tabs>
          <w:tab w:val="left" w:pos="567"/>
        </w:tabs>
        <w:spacing w:line="360" w:lineRule="auto"/>
        <w:ind w:leftChars="0" w:firstLineChars="236" w:firstLine="566"/>
        <w:jc w:val="both"/>
        <w:rPr>
          <w:rFonts w:ascii="GHEA Mariam" w:eastAsia="GHEA Mariam" w:hAnsi="GHEA Mariam" w:cs="GHEA Mariam"/>
          <w:i/>
          <w:sz w:val="24"/>
          <w:szCs w:val="24"/>
          <w:lang w:val="hy-AM"/>
        </w:rPr>
      </w:pPr>
      <w:r w:rsidRPr="00F14502">
        <w:rPr>
          <w:rFonts w:ascii="GHEA Mariam" w:eastAsia="GHEA Mariam" w:hAnsi="GHEA Mariam" w:cs="GHEA Mariam"/>
          <w:sz w:val="24"/>
          <w:szCs w:val="24"/>
          <w:lang w:val="hy-AM"/>
        </w:rPr>
        <w:lastRenderedPageBreak/>
        <w:t>1</w:t>
      </w:r>
      <w:r w:rsidR="00C22801" w:rsidRPr="00F14502">
        <w:rPr>
          <w:rFonts w:ascii="GHEA Mariam" w:eastAsia="GHEA Mariam" w:hAnsi="GHEA Mariam" w:cs="GHEA Mariam"/>
          <w:sz w:val="24"/>
          <w:szCs w:val="24"/>
          <w:lang w:val="hy-AM"/>
        </w:rPr>
        <w:t>0</w:t>
      </w:r>
      <w:r w:rsidR="009363F5" w:rsidRPr="00F14502">
        <w:rPr>
          <w:rFonts w:ascii="Cambria Math" w:eastAsia="GHEA Mariam" w:hAnsi="Cambria Math" w:cs="Cambria Math"/>
          <w:sz w:val="24"/>
          <w:szCs w:val="24"/>
          <w:lang w:val="hy-AM"/>
        </w:rPr>
        <w:t>.</w:t>
      </w:r>
      <w:r w:rsidR="00D7368D" w:rsidRPr="00F14502">
        <w:rPr>
          <w:rFonts w:ascii="GHEA Mariam" w:eastAsia="GHEA Mariam" w:hAnsi="GHEA Mariam" w:cs="Cambria Math"/>
          <w:sz w:val="24"/>
          <w:szCs w:val="24"/>
          <w:lang w:val="hy-AM"/>
        </w:rPr>
        <w:t xml:space="preserve"> </w:t>
      </w:r>
      <w:r w:rsidR="00FE1D8E" w:rsidRPr="00F14502">
        <w:rPr>
          <w:rFonts w:ascii="GHEA Mariam" w:eastAsia="GHEA Mariam" w:hAnsi="GHEA Mariam" w:cs="GHEA Mariam"/>
          <w:sz w:val="24"/>
          <w:szCs w:val="24"/>
          <w:lang w:val="hy-AM"/>
        </w:rPr>
        <w:t>ՀՀ հատուկ քննչական ծառայության</w:t>
      </w:r>
      <w:r w:rsidR="004814B1" w:rsidRPr="00F14502">
        <w:rPr>
          <w:rFonts w:ascii="GHEA Mariam" w:eastAsia="GHEA Mariam" w:hAnsi="GHEA Mariam" w:cs="GHEA Mariam"/>
          <w:sz w:val="24"/>
          <w:szCs w:val="24"/>
          <w:lang w:val="hy-AM"/>
        </w:rPr>
        <w:t xml:space="preserve"> կոռուպցիոն, կազմակերպված և պաշտոնեական հանցագործությունների քննության վարչության</w:t>
      </w:r>
      <w:r w:rsidR="002458CF" w:rsidRPr="00F14502">
        <w:rPr>
          <w:rFonts w:ascii="GHEA Mariam" w:eastAsia="GHEA Mariam" w:hAnsi="GHEA Mariam" w:cs="GHEA Mariam"/>
          <w:sz w:val="24"/>
          <w:szCs w:val="24"/>
          <w:lang w:val="hy-AM"/>
        </w:rPr>
        <w:t xml:space="preserve"> </w:t>
      </w:r>
      <w:r w:rsidR="009F0F65" w:rsidRPr="00F14502">
        <w:rPr>
          <w:rFonts w:ascii="GHEA Mariam" w:eastAsia="GHEA Mariam" w:hAnsi="GHEA Mariam" w:cs="GHEA Mariam"/>
          <w:sz w:val="24"/>
          <w:szCs w:val="24"/>
          <w:lang w:val="hy-AM"/>
        </w:rPr>
        <w:t xml:space="preserve">հատկապես կարևոր գործերով </w:t>
      </w:r>
      <w:r w:rsidR="004814B1" w:rsidRPr="00F14502">
        <w:rPr>
          <w:rFonts w:ascii="GHEA Mariam" w:eastAsia="GHEA Mariam" w:hAnsi="GHEA Mariam" w:cs="GHEA Mariam"/>
          <w:sz w:val="24"/>
          <w:szCs w:val="24"/>
          <w:lang w:val="hy-AM"/>
        </w:rPr>
        <w:t xml:space="preserve">ավագ քննիչ </w:t>
      </w:r>
      <w:r w:rsidR="002F26DE" w:rsidRPr="00F14502">
        <w:rPr>
          <w:rFonts w:ascii="GHEA Mariam" w:eastAsia="GHEA Mariam" w:hAnsi="GHEA Mariam" w:cs="GHEA Mariam"/>
          <w:sz w:val="24"/>
          <w:szCs w:val="24"/>
          <w:lang w:val="hy-AM"/>
        </w:rPr>
        <w:t>Խ.Մեջլումյանի</w:t>
      </w:r>
      <w:r w:rsidR="00FE1D8E" w:rsidRPr="00F14502">
        <w:rPr>
          <w:rFonts w:ascii="GHEA Mariam" w:eastAsia="GHEA Mariam" w:hAnsi="GHEA Mariam" w:cs="GHEA Mariam"/>
          <w:sz w:val="24"/>
          <w:szCs w:val="24"/>
          <w:lang w:val="hy-AM"/>
        </w:rPr>
        <w:t xml:space="preserve">՝ 2020 թվականի </w:t>
      </w:r>
      <w:r w:rsidR="002F26DE" w:rsidRPr="00F14502">
        <w:rPr>
          <w:rFonts w:ascii="GHEA Mariam" w:eastAsia="GHEA Mariam" w:hAnsi="GHEA Mariam" w:cs="GHEA Mariam"/>
          <w:sz w:val="24"/>
          <w:szCs w:val="24"/>
          <w:lang w:val="hy-AM"/>
        </w:rPr>
        <w:t>նոյեմբերի</w:t>
      </w:r>
      <w:r w:rsidR="00FE1D8E" w:rsidRPr="00F14502">
        <w:rPr>
          <w:rFonts w:ascii="GHEA Mariam" w:eastAsia="GHEA Mariam" w:hAnsi="GHEA Mariam" w:cs="GHEA Mariam"/>
          <w:sz w:val="24"/>
          <w:szCs w:val="24"/>
          <w:lang w:val="hy-AM"/>
        </w:rPr>
        <w:t xml:space="preserve"> </w:t>
      </w:r>
      <w:r w:rsidR="00FA47EE" w:rsidRPr="00F14502">
        <w:rPr>
          <w:rFonts w:ascii="GHEA Mariam" w:eastAsia="GHEA Mariam" w:hAnsi="GHEA Mariam" w:cs="GHEA Mariam"/>
          <w:sz w:val="24"/>
          <w:szCs w:val="24"/>
          <w:lang w:val="hy-AM"/>
        </w:rPr>
        <w:t>2</w:t>
      </w:r>
      <w:r w:rsidR="00FE1D8E" w:rsidRPr="00F14502">
        <w:rPr>
          <w:rFonts w:ascii="GHEA Mariam" w:eastAsia="GHEA Mariam" w:hAnsi="GHEA Mariam" w:cs="GHEA Mariam"/>
          <w:sz w:val="24"/>
          <w:szCs w:val="24"/>
          <w:lang w:val="hy-AM"/>
        </w:rPr>
        <w:t xml:space="preserve">3-ի </w:t>
      </w:r>
      <w:r w:rsidR="002458CF" w:rsidRPr="00F14502">
        <w:rPr>
          <w:rFonts w:ascii="GHEA Mariam" w:eastAsia="GHEA Mariam" w:hAnsi="GHEA Mariam" w:cs="GHEA Mariam"/>
          <w:sz w:val="24"/>
          <w:szCs w:val="24"/>
          <w:lang w:val="hy-AM"/>
        </w:rPr>
        <w:t xml:space="preserve">գրության համաձայն՝ </w:t>
      </w:r>
      <w:r w:rsidR="007B0BB0" w:rsidRPr="00F14502">
        <w:rPr>
          <w:rFonts w:ascii="GHEA Mariam" w:eastAsia="GHEA Mariam" w:hAnsi="GHEA Mariam" w:cs="GHEA Mariam"/>
          <w:i/>
          <w:sz w:val="24"/>
          <w:szCs w:val="24"/>
          <w:lang w:val="hy-AM"/>
        </w:rPr>
        <w:t>«</w:t>
      </w:r>
      <w:r w:rsidR="0090047D" w:rsidRPr="00F14502">
        <w:rPr>
          <w:rFonts w:ascii="GHEA Mariam" w:eastAsia="GHEA Mariam" w:hAnsi="GHEA Mariam" w:cs="GHEA Mariam"/>
          <w:i/>
          <w:sz w:val="24"/>
          <w:szCs w:val="24"/>
          <w:lang w:val="hy-AM"/>
        </w:rPr>
        <w:t xml:space="preserve">(…) </w:t>
      </w:r>
      <w:r w:rsidR="007B0BB0" w:rsidRPr="00F14502">
        <w:rPr>
          <w:rFonts w:ascii="GHEA Mariam" w:eastAsia="GHEA Mariam" w:hAnsi="GHEA Mariam" w:cs="GHEA Mariam"/>
          <w:i/>
          <w:sz w:val="24"/>
          <w:szCs w:val="24"/>
          <w:lang w:val="hy-AM"/>
        </w:rPr>
        <w:t>Հաղորդում հանցագործության մասին» վերտառությամբ</w:t>
      </w:r>
      <w:r w:rsidR="00EB0A7B" w:rsidRPr="00F14502">
        <w:rPr>
          <w:rFonts w:ascii="GHEA Mariam" w:eastAsia="GHEA Mariam" w:hAnsi="GHEA Mariam" w:cs="GHEA Mariam"/>
          <w:i/>
          <w:sz w:val="24"/>
          <w:szCs w:val="24"/>
          <w:lang w:val="hy-AM"/>
        </w:rPr>
        <w:t xml:space="preserve"> դիմումը</w:t>
      </w:r>
      <w:r w:rsidR="00EB0A7B" w:rsidRPr="00F14502">
        <w:rPr>
          <w:rFonts w:ascii="GHEA Mariam" w:hAnsi="GHEA Mariam"/>
          <w:i/>
          <w:lang w:val="hy-AM"/>
        </w:rPr>
        <w:t xml:space="preserve"> </w:t>
      </w:r>
      <w:r w:rsidR="00EB0A7B" w:rsidRPr="00F14502">
        <w:rPr>
          <w:rFonts w:ascii="GHEA Mariam" w:eastAsia="GHEA Mariam" w:hAnsi="GHEA Mariam" w:cs="GHEA Mariam"/>
          <w:i/>
          <w:sz w:val="24"/>
          <w:szCs w:val="24"/>
          <w:lang w:val="hy-AM"/>
        </w:rPr>
        <w:t xml:space="preserve">որպես հանցանքի մասին հաղորդում դիտարկելու և </w:t>
      </w:r>
      <w:r w:rsidR="008D3DF7" w:rsidRPr="00F14502">
        <w:rPr>
          <w:rFonts w:ascii="GHEA Mariam" w:eastAsia="GHEA Mariam" w:hAnsi="GHEA Mariam" w:cs="GHEA Mariam"/>
          <w:i/>
          <w:sz w:val="24"/>
          <w:szCs w:val="24"/>
          <w:lang w:val="hy-AM"/>
        </w:rPr>
        <w:t xml:space="preserve">դրա կապակցությամբ համապատասխան </w:t>
      </w:r>
      <w:r w:rsidR="00EB0A7B" w:rsidRPr="00F14502">
        <w:rPr>
          <w:rFonts w:ascii="GHEA Mariam" w:eastAsia="GHEA Mariam" w:hAnsi="GHEA Mariam" w:cs="GHEA Mariam"/>
          <w:i/>
          <w:sz w:val="24"/>
          <w:szCs w:val="24"/>
          <w:lang w:val="hy-AM"/>
        </w:rPr>
        <w:t>դատավարական ակտ կայացնելու հիմքեր</w:t>
      </w:r>
      <w:r w:rsidR="004814B1" w:rsidRPr="00F14502">
        <w:rPr>
          <w:rFonts w:ascii="GHEA Mariam" w:eastAsia="GHEA Mariam" w:hAnsi="GHEA Mariam" w:cs="GHEA Mariam"/>
          <w:i/>
          <w:sz w:val="24"/>
          <w:szCs w:val="24"/>
          <w:lang w:val="hy-AM"/>
        </w:rPr>
        <w:t>ը</w:t>
      </w:r>
      <w:r w:rsidR="00EB0A7B" w:rsidRPr="00F14502">
        <w:rPr>
          <w:rFonts w:ascii="GHEA Mariam" w:eastAsia="GHEA Mariam" w:hAnsi="GHEA Mariam" w:cs="GHEA Mariam"/>
          <w:i/>
          <w:sz w:val="24"/>
          <w:szCs w:val="24"/>
          <w:lang w:val="hy-AM"/>
        </w:rPr>
        <w:t xml:space="preserve"> </w:t>
      </w:r>
      <w:r w:rsidR="004814B1" w:rsidRPr="00F14502">
        <w:rPr>
          <w:rFonts w:ascii="GHEA Mariam" w:eastAsia="GHEA Mariam" w:hAnsi="GHEA Mariam" w:cs="GHEA Mariam"/>
          <w:i/>
          <w:sz w:val="24"/>
          <w:szCs w:val="24"/>
          <w:lang w:val="hy-AM"/>
        </w:rPr>
        <w:t>բացակայում են</w:t>
      </w:r>
      <w:r w:rsidR="00152D8A" w:rsidRPr="00F14502">
        <w:rPr>
          <w:rFonts w:ascii="GHEA Mariam" w:eastAsia="GHEA Mariam" w:hAnsi="GHEA Mariam" w:cs="GHEA Mariam"/>
          <w:i/>
          <w:sz w:val="24"/>
          <w:szCs w:val="24"/>
          <w:lang w:val="hy-AM"/>
        </w:rPr>
        <w:t xml:space="preserve">, քանի </w:t>
      </w:r>
      <w:r w:rsidR="004814B1" w:rsidRPr="00F14502">
        <w:rPr>
          <w:rFonts w:ascii="GHEA Mariam" w:eastAsia="GHEA Mariam" w:hAnsi="GHEA Mariam" w:cs="GHEA Mariam"/>
          <w:i/>
          <w:sz w:val="24"/>
          <w:szCs w:val="24"/>
          <w:lang w:val="hy-AM"/>
        </w:rPr>
        <w:t xml:space="preserve">որ այն, </w:t>
      </w:r>
      <w:r w:rsidR="00152D8A" w:rsidRPr="00F14502">
        <w:rPr>
          <w:rFonts w:ascii="GHEA Mariam" w:eastAsia="GHEA Mariam" w:hAnsi="GHEA Mariam" w:cs="GHEA Mariam"/>
          <w:i/>
          <w:sz w:val="24"/>
          <w:szCs w:val="24"/>
          <w:lang w:val="hy-AM"/>
        </w:rPr>
        <w:t>սուբյեկտ</w:t>
      </w:r>
      <w:r w:rsidR="00E42B47" w:rsidRPr="00F14502">
        <w:rPr>
          <w:rFonts w:ascii="GHEA Mariam" w:eastAsia="GHEA Mariam" w:hAnsi="GHEA Mariam" w:cs="GHEA Mariam"/>
          <w:i/>
          <w:sz w:val="24"/>
          <w:szCs w:val="24"/>
          <w:lang w:val="hy-AM"/>
        </w:rPr>
        <w:t>ի</w:t>
      </w:r>
      <w:r w:rsidR="00152D8A" w:rsidRPr="00F14502">
        <w:rPr>
          <w:rFonts w:ascii="GHEA Mariam" w:eastAsia="GHEA Mariam" w:hAnsi="GHEA Mariam" w:cs="GHEA Mariam"/>
          <w:i/>
          <w:sz w:val="24"/>
          <w:szCs w:val="24"/>
          <w:lang w:val="hy-AM"/>
        </w:rPr>
        <w:t>վ բնույթի դատողությունների</w:t>
      </w:r>
      <w:r w:rsidR="00E42B47" w:rsidRPr="00F14502">
        <w:rPr>
          <w:rFonts w:ascii="GHEA Mariam" w:eastAsia="GHEA Mariam" w:hAnsi="GHEA Mariam" w:cs="GHEA Mariam"/>
          <w:i/>
          <w:sz w:val="24"/>
          <w:szCs w:val="24"/>
          <w:lang w:val="hy-AM"/>
        </w:rPr>
        <w:t>ց</w:t>
      </w:r>
      <w:r w:rsidR="00152D8A" w:rsidRPr="00F14502">
        <w:rPr>
          <w:rFonts w:ascii="GHEA Mariam" w:eastAsia="GHEA Mariam" w:hAnsi="GHEA Mariam" w:cs="GHEA Mariam"/>
          <w:i/>
          <w:sz w:val="24"/>
          <w:szCs w:val="24"/>
          <w:lang w:val="hy-AM"/>
        </w:rPr>
        <w:t xml:space="preserve"> </w:t>
      </w:r>
      <w:r w:rsidR="00B4424C" w:rsidRPr="00F14502">
        <w:rPr>
          <w:rFonts w:ascii="GHEA Mariam" w:eastAsia="GHEA Mariam" w:hAnsi="GHEA Mariam" w:cs="GHEA Mariam"/>
          <w:i/>
          <w:sz w:val="24"/>
          <w:szCs w:val="24"/>
          <w:lang w:val="hy-AM"/>
        </w:rPr>
        <w:t>ու</w:t>
      </w:r>
      <w:r w:rsidR="00152D8A" w:rsidRPr="00F14502">
        <w:rPr>
          <w:rFonts w:ascii="GHEA Mariam" w:eastAsia="GHEA Mariam" w:hAnsi="GHEA Mariam" w:cs="GHEA Mariam"/>
          <w:i/>
          <w:sz w:val="24"/>
          <w:szCs w:val="24"/>
          <w:lang w:val="hy-AM"/>
        </w:rPr>
        <w:t xml:space="preserve"> ենթադրությունների</w:t>
      </w:r>
      <w:r w:rsidR="00E42B47" w:rsidRPr="00F14502">
        <w:rPr>
          <w:rFonts w:ascii="GHEA Mariam" w:eastAsia="GHEA Mariam" w:hAnsi="GHEA Mariam" w:cs="GHEA Mariam"/>
          <w:i/>
          <w:sz w:val="24"/>
          <w:szCs w:val="24"/>
          <w:lang w:val="hy-AM"/>
        </w:rPr>
        <w:t>ց</w:t>
      </w:r>
      <w:r w:rsidR="00152D8A" w:rsidRPr="00F14502">
        <w:rPr>
          <w:rFonts w:ascii="GHEA Mariam" w:eastAsia="GHEA Mariam" w:hAnsi="GHEA Mariam" w:cs="GHEA Mariam"/>
          <w:i/>
          <w:sz w:val="24"/>
          <w:szCs w:val="24"/>
          <w:lang w:val="hy-AM"/>
        </w:rPr>
        <w:t xml:space="preserve"> </w:t>
      </w:r>
      <w:r w:rsidR="00E42B47" w:rsidRPr="00F14502">
        <w:rPr>
          <w:rFonts w:ascii="GHEA Mariam" w:eastAsia="GHEA Mariam" w:hAnsi="GHEA Mariam" w:cs="GHEA Mariam"/>
          <w:i/>
          <w:sz w:val="24"/>
          <w:szCs w:val="24"/>
          <w:lang w:val="hy-AM"/>
        </w:rPr>
        <w:t>զատ</w:t>
      </w:r>
      <w:r w:rsidR="00152D8A" w:rsidRPr="00F14502">
        <w:rPr>
          <w:rFonts w:ascii="GHEA Mariam" w:eastAsia="GHEA Mariam" w:hAnsi="GHEA Mariam" w:cs="GHEA Mariam"/>
          <w:i/>
          <w:sz w:val="24"/>
          <w:szCs w:val="24"/>
          <w:lang w:val="hy-AM"/>
        </w:rPr>
        <w:t>, կոնկրետ հանցագործության</w:t>
      </w:r>
      <w:r w:rsidR="004814B1" w:rsidRPr="00F14502">
        <w:rPr>
          <w:rFonts w:ascii="GHEA Mariam" w:eastAsia="GHEA Mariam" w:hAnsi="GHEA Mariam" w:cs="GHEA Mariam"/>
          <w:i/>
          <w:sz w:val="24"/>
          <w:szCs w:val="24"/>
          <w:lang w:val="hy-AM"/>
        </w:rPr>
        <w:t xml:space="preserve"> փաստերի</w:t>
      </w:r>
      <w:r w:rsidR="00152D8A" w:rsidRPr="00F14502">
        <w:rPr>
          <w:rFonts w:ascii="GHEA Mariam" w:eastAsia="GHEA Mariam" w:hAnsi="GHEA Mariam" w:cs="GHEA Mariam"/>
          <w:i/>
          <w:sz w:val="24"/>
          <w:szCs w:val="24"/>
          <w:lang w:val="hy-AM"/>
        </w:rPr>
        <w:t xml:space="preserve"> մասին տեղեկու</w:t>
      </w:r>
      <w:r w:rsidR="001B4E31" w:rsidRPr="00F14502">
        <w:rPr>
          <w:rFonts w:ascii="GHEA Mariam" w:eastAsia="GHEA Mariam" w:hAnsi="GHEA Mariam" w:cs="GHEA Mariam"/>
          <w:i/>
          <w:sz w:val="24"/>
          <w:szCs w:val="24"/>
          <w:lang w:val="hy-AM"/>
        </w:rPr>
        <w:t>թյուն</w:t>
      </w:r>
      <w:r w:rsidR="004814B1" w:rsidRPr="00F14502">
        <w:rPr>
          <w:rFonts w:ascii="GHEA Mariam" w:eastAsia="GHEA Mariam" w:hAnsi="GHEA Mariam" w:cs="GHEA Mariam"/>
          <w:i/>
          <w:sz w:val="24"/>
          <w:szCs w:val="24"/>
          <w:lang w:val="hy-AM"/>
        </w:rPr>
        <w:t>ներ</w:t>
      </w:r>
      <w:r w:rsidR="001B4E31" w:rsidRPr="00F14502">
        <w:rPr>
          <w:rFonts w:ascii="GHEA Mariam" w:eastAsia="GHEA Mariam" w:hAnsi="GHEA Mariam" w:cs="GHEA Mariam"/>
          <w:i/>
          <w:sz w:val="24"/>
          <w:szCs w:val="24"/>
          <w:lang w:val="hy-AM"/>
        </w:rPr>
        <w:t xml:space="preserve"> չ</w:t>
      </w:r>
      <w:r w:rsidR="00E42B47" w:rsidRPr="00F14502">
        <w:rPr>
          <w:rFonts w:ascii="GHEA Mariam" w:eastAsia="GHEA Mariam" w:hAnsi="GHEA Mariam" w:cs="GHEA Mariam"/>
          <w:i/>
          <w:sz w:val="24"/>
          <w:szCs w:val="24"/>
          <w:lang w:val="hy-AM"/>
        </w:rPr>
        <w:t>ի</w:t>
      </w:r>
      <w:r w:rsidR="001B4E31" w:rsidRPr="00F14502">
        <w:rPr>
          <w:rFonts w:ascii="GHEA Mariam" w:eastAsia="GHEA Mariam" w:hAnsi="GHEA Mariam" w:cs="GHEA Mariam"/>
          <w:i/>
          <w:sz w:val="24"/>
          <w:szCs w:val="24"/>
          <w:lang w:val="hy-AM"/>
        </w:rPr>
        <w:t xml:space="preserve"> </w:t>
      </w:r>
      <w:r w:rsidR="004814B1" w:rsidRPr="00F14502">
        <w:rPr>
          <w:rFonts w:ascii="GHEA Mariam" w:eastAsia="GHEA Mariam" w:hAnsi="GHEA Mariam" w:cs="GHEA Mariam"/>
          <w:i/>
          <w:sz w:val="24"/>
          <w:szCs w:val="24"/>
          <w:lang w:val="hy-AM"/>
        </w:rPr>
        <w:t>պարունակում</w:t>
      </w:r>
      <w:r w:rsidR="008578C2" w:rsidRPr="00F14502">
        <w:rPr>
          <w:rFonts w:ascii="GHEA Mariam" w:eastAsia="GHEA Mariam" w:hAnsi="GHEA Mariam" w:cs="GHEA Mariam"/>
          <w:i/>
          <w:sz w:val="24"/>
          <w:szCs w:val="24"/>
          <w:lang w:val="hy-AM"/>
        </w:rPr>
        <w:t>:</w:t>
      </w:r>
    </w:p>
    <w:p w14:paraId="09B86352" w14:textId="64AC285C" w:rsidR="00216201" w:rsidRPr="00F14502" w:rsidRDefault="0090047D" w:rsidP="00C82C96">
      <w:pPr>
        <w:tabs>
          <w:tab w:val="left" w:pos="567"/>
        </w:tabs>
        <w:spacing w:line="360" w:lineRule="auto"/>
        <w:ind w:leftChars="0" w:firstLineChars="236" w:firstLine="566"/>
        <w:jc w:val="both"/>
        <w:rPr>
          <w:rFonts w:ascii="GHEA Mariam" w:eastAsia="GHEA Mariam" w:hAnsi="GHEA Mariam" w:cs="GHEA Mariam"/>
          <w:i/>
          <w:sz w:val="24"/>
          <w:szCs w:val="24"/>
          <w:lang w:val="hy-AM"/>
        </w:rPr>
      </w:pPr>
      <w:r w:rsidRPr="00F14502">
        <w:rPr>
          <w:rFonts w:ascii="GHEA Mariam" w:eastAsia="GHEA Mariam" w:hAnsi="GHEA Mariam" w:cs="GHEA Mariam"/>
          <w:i/>
          <w:sz w:val="24"/>
          <w:szCs w:val="24"/>
          <w:lang w:val="hy-AM"/>
        </w:rPr>
        <w:t xml:space="preserve">Միաժամանակ </w:t>
      </w:r>
      <w:r w:rsidR="007330F9" w:rsidRPr="00F14502">
        <w:rPr>
          <w:rFonts w:ascii="GHEA Mariam" w:eastAsia="GHEA Mariam" w:hAnsi="GHEA Mariam" w:cs="GHEA Mariam"/>
          <w:i/>
          <w:sz w:val="24"/>
          <w:szCs w:val="24"/>
          <w:lang w:val="hy-AM"/>
        </w:rPr>
        <w:t xml:space="preserve"> </w:t>
      </w:r>
      <w:r w:rsidRPr="00F14502">
        <w:rPr>
          <w:rFonts w:ascii="GHEA Mariam" w:eastAsia="GHEA Mariam" w:hAnsi="GHEA Mariam" w:cs="GHEA Mariam"/>
          <w:i/>
          <w:sz w:val="24"/>
          <w:szCs w:val="24"/>
          <w:lang w:val="hy-AM"/>
        </w:rPr>
        <w:t xml:space="preserve">հայտնում </w:t>
      </w:r>
      <w:r w:rsidR="007330F9" w:rsidRPr="00F14502">
        <w:rPr>
          <w:rFonts w:ascii="GHEA Mariam" w:eastAsia="GHEA Mariam" w:hAnsi="GHEA Mariam" w:cs="GHEA Mariam"/>
          <w:i/>
          <w:sz w:val="24"/>
          <w:szCs w:val="24"/>
          <w:lang w:val="hy-AM"/>
        </w:rPr>
        <w:t xml:space="preserve"> </w:t>
      </w:r>
      <w:r w:rsidRPr="00F14502">
        <w:rPr>
          <w:rFonts w:ascii="GHEA Mariam" w:eastAsia="GHEA Mariam" w:hAnsi="GHEA Mariam" w:cs="GHEA Mariam"/>
          <w:i/>
          <w:sz w:val="24"/>
          <w:szCs w:val="24"/>
          <w:lang w:val="hy-AM"/>
        </w:rPr>
        <w:t>եմ</w:t>
      </w:r>
      <w:r w:rsidR="008109C0" w:rsidRPr="00F14502">
        <w:rPr>
          <w:rFonts w:ascii="GHEA Mariam" w:eastAsia="GHEA Mariam" w:hAnsi="GHEA Mariam" w:cs="GHEA Mariam"/>
          <w:i/>
          <w:sz w:val="24"/>
          <w:szCs w:val="24"/>
          <w:lang w:val="hy-AM"/>
        </w:rPr>
        <w:t xml:space="preserve">, </w:t>
      </w:r>
      <w:r w:rsidR="007330F9" w:rsidRPr="00F14502">
        <w:rPr>
          <w:rFonts w:ascii="GHEA Mariam" w:eastAsia="GHEA Mariam" w:hAnsi="GHEA Mariam" w:cs="GHEA Mariam"/>
          <w:i/>
          <w:sz w:val="24"/>
          <w:szCs w:val="24"/>
          <w:lang w:val="hy-AM"/>
        </w:rPr>
        <w:t xml:space="preserve"> </w:t>
      </w:r>
      <w:r w:rsidR="008109C0" w:rsidRPr="00F14502">
        <w:rPr>
          <w:rFonts w:ascii="GHEA Mariam" w:eastAsia="GHEA Mariam" w:hAnsi="GHEA Mariam" w:cs="GHEA Mariam"/>
          <w:i/>
          <w:sz w:val="24"/>
          <w:szCs w:val="24"/>
          <w:lang w:val="hy-AM"/>
        </w:rPr>
        <w:t xml:space="preserve">որ </w:t>
      </w:r>
      <w:r w:rsidR="007330F9" w:rsidRPr="00F14502">
        <w:rPr>
          <w:rFonts w:ascii="GHEA Mariam" w:eastAsia="GHEA Mariam" w:hAnsi="GHEA Mariam" w:cs="GHEA Mariam"/>
          <w:i/>
          <w:sz w:val="24"/>
          <w:szCs w:val="24"/>
          <w:lang w:val="hy-AM"/>
        </w:rPr>
        <w:t xml:space="preserve"> </w:t>
      </w:r>
      <w:r w:rsidR="008109C0" w:rsidRPr="00F14502">
        <w:rPr>
          <w:rFonts w:ascii="GHEA Mariam" w:eastAsia="GHEA Mariam" w:hAnsi="GHEA Mariam" w:cs="GHEA Mariam"/>
          <w:i/>
          <w:sz w:val="24"/>
          <w:szCs w:val="24"/>
          <w:lang w:val="hy-AM"/>
        </w:rPr>
        <w:t xml:space="preserve">ՀՀ </w:t>
      </w:r>
      <w:r w:rsidR="007330F9" w:rsidRPr="00F14502">
        <w:rPr>
          <w:rFonts w:ascii="GHEA Mariam" w:eastAsia="GHEA Mariam" w:hAnsi="GHEA Mariam" w:cs="GHEA Mariam"/>
          <w:i/>
          <w:sz w:val="24"/>
          <w:szCs w:val="24"/>
          <w:lang w:val="hy-AM"/>
        </w:rPr>
        <w:t xml:space="preserve"> </w:t>
      </w:r>
      <w:r w:rsidR="008109C0" w:rsidRPr="00F14502">
        <w:rPr>
          <w:rFonts w:ascii="GHEA Mariam" w:eastAsia="GHEA Mariam" w:hAnsi="GHEA Mariam" w:cs="GHEA Mariam"/>
          <w:i/>
          <w:sz w:val="24"/>
          <w:szCs w:val="24"/>
          <w:lang w:val="hy-AM"/>
        </w:rPr>
        <w:t xml:space="preserve">քրեական </w:t>
      </w:r>
      <w:r w:rsidR="007330F9" w:rsidRPr="00F14502">
        <w:rPr>
          <w:rFonts w:ascii="GHEA Mariam" w:eastAsia="GHEA Mariam" w:hAnsi="GHEA Mariam" w:cs="GHEA Mariam"/>
          <w:i/>
          <w:sz w:val="24"/>
          <w:szCs w:val="24"/>
          <w:lang w:val="hy-AM"/>
        </w:rPr>
        <w:t xml:space="preserve"> </w:t>
      </w:r>
      <w:r w:rsidR="008109C0" w:rsidRPr="00F14502">
        <w:rPr>
          <w:rFonts w:ascii="GHEA Mariam" w:eastAsia="GHEA Mariam" w:hAnsi="GHEA Mariam" w:cs="GHEA Mariam"/>
          <w:i/>
          <w:sz w:val="24"/>
          <w:szCs w:val="24"/>
          <w:lang w:val="hy-AM"/>
        </w:rPr>
        <w:t xml:space="preserve">օրենսգրքի </w:t>
      </w:r>
      <w:r w:rsidR="007330F9" w:rsidRPr="00F14502">
        <w:rPr>
          <w:rFonts w:ascii="GHEA Mariam" w:eastAsia="GHEA Mariam" w:hAnsi="GHEA Mariam" w:cs="GHEA Mariam"/>
          <w:i/>
          <w:sz w:val="24"/>
          <w:szCs w:val="24"/>
          <w:lang w:val="hy-AM"/>
        </w:rPr>
        <w:t xml:space="preserve"> </w:t>
      </w:r>
      <w:r w:rsidR="008109C0" w:rsidRPr="00F14502">
        <w:rPr>
          <w:rFonts w:ascii="GHEA Mariam" w:eastAsia="GHEA Mariam" w:hAnsi="GHEA Mariam" w:cs="GHEA Mariam"/>
          <w:i/>
          <w:sz w:val="24"/>
          <w:szCs w:val="24"/>
          <w:lang w:val="hy-AM"/>
        </w:rPr>
        <w:t xml:space="preserve">353-րդ </w:t>
      </w:r>
      <w:r w:rsidR="007330F9" w:rsidRPr="00F14502">
        <w:rPr>
          <w:rFonts w:ascii="GHEA Mariam" w:eastAsia="GHEA Mariam" w:hAnsi="GHEA Mariam" w:cs="GHEA Mariam"/>
          <w:i/>
          <w:sz w:val="24"/>
          <w:szCs w:val="24"/>
          <w:lang w:val="hy-AM"/>
        </w:rPr>
        <w:t xml:space="preserve"> </w:t>
      </w:r>
      <w:r w:rsidR="008109C0" w:rsidRPr="00F14502">
        <w:rPr>
          <w:rFonts w:ascii="GHEA Mariam" w:eastAsia="GHEA Mariam" w:hAnsi="GHEA Mariam" w:cs="GHEA Mariam"/>
          <w:i/>
          <w:sz w:val="24"/>
          <w:szCs w:val="24"/>
          <w:lang w:val="hy-AM"/>
        </w:rPr>
        <w:t xml:space="preserve">հոդվածի 1-ին մասը քրեական պատասխանատվություն է նախատեսում օրինական ուժի մեջ մտած դատավճիռը, վճիռը </w:t>
      </w:r>
      <w:r w:rsidR="00EA4582" w:rsidRPr="00F14502">
        <w:rPr>
          <w:rFonts w:ascii="GHEA Mariam" w:eastAsia="GHEA Mariam" w:hAnsi="GHEA Mariam" w:cs="GHEA Mariam"/>
          <w:i/>
          <w:sz w:val="24"/>
          <w:szCs w:val="24"/>
          <w:lang w:val="hy-AM"/>
        </w:rPr>
        <w:t xml:space="preserve">կամ դատական այլ ակտը (այսուհետ՝ դատական ակտը) դատական ակտում սահմանված </w:t>
      </w:r>
      <w:r w:rsidR="00A03878" w:rsidRPr="00F14502">
        <w:rPr>
          <w:rFonts w:ascii="GHEA Mariam" w:eastAsia="GHEA Mariam" w:hAnsi="GHEA Mariam" w:cs="GHEA Mariam"/>
          <w:i/>
          <w:sz w:val="24"/>
          <w:szCs w:val="24"/>
          <w:lang w:val="hy-AM"/>
        </w:rPr>
        <w:t xml:space="preserve">ժամկետում կամ ժամկետ սահմանված չլինելու դեպքում դատական ակտն ուժի մեջ մտնելուց հետո՝ մեկամսյա </w:t>
      </w:r>
      <w:r w:rsidR="007F2283" w:rsidRPr="00F14502">
        <w:rPr>
          <w:rFonts w:ascii="GHEA Mariam" w:eastAsia="GHEA Mariam" w:hAnsi="GHEA Mariam" w:cs="GHEA Mariam"/>
          <w:i/>
          <w:sz w:val="24"/>
          <w:szCs w:val="24"/>
          <w:lang w:val="hy-AM"/>
        </w:rPr>
        <w:t>ժամկետում, պետական</w:t>
      </w:r>
      <w:r w:rsidR="00F61234" w:rsidRPr="00F14502">
        <w:rPr>
          <w:rFonts w:ascii="GHEA Mariam" w:eastAsia="GHEA Mariam" w:hAnsi="GHEA Mariam" w:cs="GHEA Mariam"/>
          <w:i/>
          <w:sz w:val="24"/>
          <w:szCs w:val="24"/>
          <w:lang w:val="hy-AM"/>
        </w:rPr>
        <w:t xml:space="preserve"> և</w:t>
      </w:r>
      <w:r w:rsidR="007F2283" w:rsidRPr="00F14502">
        <w:rPr>
          <w:rFonts w:ascii="GHEA Mariam" w:eastAsia="GHEA Mariam" w:hAnsi="GHEA Mariam" w:cs="GHEA Mariam"/>
          <w:i/>
          <w:sz w:val="24"/>
          <w:szCs w:val="24"/>
          <w:lang w:val="hy-AM"/>
        </w:rPr>
        <w:t xml:space="preserve"> տեղական ինքնակառավարման</w:t>
      </w:r>
      <w:r w:rsidR="008166DB" w:rsidRPr="00F14502">
        <w:rPr>
          <w:rFonts w:ascii="GHEA Mariam" w:eastAsia="GHEA Mariam" w:hAnsi="GHEA Mariam" w:cs="GHEA Mariam"/>
          <w:i/>
          <w:sz w:val="24"/>
          <w:szCs w:val="24"/>
          <w:lang w:val="hy-AM"/>
        </w:rPr>
        <w:t xml:space="preserve"> մարմինների պաշտոնատար անձանց կողմից դիտավորությամբ չկատարելու համար, մինչդեռ ձեր դիմումի</w:t>
      </w:r>
      <w:r w:rsidR="00514A9C" w:rsidRPr="00F14502">
        <w:rPr>
          <w:rFonts w:ascii="GHEA Mariam" w:eastAsia="GHEA Mariam" w:hAnsi="GHEA Mariam" w:cs="GHEA Mariam"/>
          <w:i/>
          <w:sz w:val="24"/>
          <w:szCs w:val="24"/>
          <w:lang w:val="hy-AM"/>
        </w:rPr>
        <w:t xml:space="preserve">ց հետևում է, որ Շիրակի մարզի առաջին ատյանի ընդհանուր իրավասության դատարանի 2020 թվականի օգոստոսի 18-ի դատական ակտը ՀՀ քրեական դատավարության օրենսգրքով </w:t>
      </w:r>
      <w:r w:rsidR="00C74962" w:rsidRPr="00F14502">
        <w:rPr>
          <w:rFonts w:ascii="GHEA Mariam" w:eastAsia="GHEA Mariam" w:hAnsi="GHEA Mariam" w:cs="GHEA Mariam"/>
          <w:i/>
          <w:sz w:val="24"/>
          <w:szCs w:val="24"/>
          <w:lang w:val="hy-AM"/>
        </w:rPr>
        <w:t>սահմանված կարգով և ժամկետներում Շիրակի մարզի դատախազության կողմից բողոքարկվել է դատաքննության կարգով (…)</w:t>
      </w:r>
      <w:r w:rsidR="00FF1AFE" w:rsidRPr="00F14502">
        <w:rPr>
          <w:rFonts w:ascii="GHEA Mariam" w:eastAsia="GHEA Mariam" w:hAnsi="GHEA Mariam" w:cs="GHEA Mariam"/>
          <w:i/>
          <w:sz w:val="24"/>
          <w:szCs w:val="24"/>
          <w:lang w:val="hy-AM"/>
        </w:rPr>
        <w:t>»</w:t>
      </w:r>
      <w:r w:rsidR="00C74962" w:rsidRPr="00F14502">
        <w:rPr>
          <w:rStyle w:val="FootnoteReference"/>
          <w:rFonts w:ascii="GHEA Mariam" w:eastAsia="GHEA Mariam" w:hAnsi="GHEA Mariam" w:cs="GHEA Mariam"/>
          <w:i/>
          <w:sz w:val="24"/>
          <w:szCs w:val="24"/>
          <w:lang w:val="en-US"/>
        </w:rPr>
        <w:footnoteReference w:id="3"/>
      </w:r>
      <w:r w:rsidR="00FE1D8E" w:rsidRPr="00F14502">
        <w:rPr>
          <w:rFonts w:ascii="GHEA Mariam" w:eastAsia="GHEA Mariam" w:hAnsi="GHEA Mariam" w:cs="GHEA Mariam"/>
          <w:i/>
          <w:color w:val="000000"/>
          <w:sz w:val="24"/>
          <w:szCs w:val="24"/>
          <w:lang w:val="hy-AM"/>
        </w:rPr>
        <w:t>։</w:t>
      </w:r>
    </w:p>
    <w:p w14:paraId="01C70487" w14:textId="7DD90D45" w:rsidR="006F0F21" w:rsidRPr="00F14502" w:rsidRDefault="00901692" w:rsidP="00C82C96">
      <w:pPr>
        <w:tabs>
          <w:tab w:val="left" w:pos="567"/>
        </w:tabs>
        <w:spacing w:line="360" w:lineRule="auto"/>
        <w:ind w:leftChars="0" w:firstLineChars="236" w:firstLine="566"/>
        <w:jc w:val="both"/>
        <w:rPr>
          <w:rFonts w:ascii="GHEA Mariam" w:eastAsia="GHEA Mariam" w:hAnsi="GHEA Mariam" w:cs="GHEA Mariam"/>
          <w:i/>
          <w:iCs/>
          <w:sz w:val="24"/>
          <w:szCs w:val="24"/>
          <w:lang w:val="hy-AM"/>
        </w:rPr>
      </w:pPr>
      <w:r w:rsidRPr="00F14502">
        <w:rPr>
          <w:rFonts w:ascii="GHEA Mariam" w:eastAsia="GHEA Mariam" w:hAnsi="GHEA Mariam" w:cs="GHEA Mariam"/>
          <w:color w:val="000000"/>
          <w:sz w:val="24"/>
          <w:szCs w:val="24"/>
          <w:lang w:val="hy-AM"/>
        </w:rPr>
        <w:t>1</w:t>
      </w:r>
      <w:r w:rsidR="00C22801" w:rsidRPr="00F14502">
        <w:rPr>
          <w:rFonts w:ascii="GHEA Mariam" w:eastAsia="GHEA Mariam" w:hAnsi="GHEA Mariam" w:cs="GHEA Mariam"/>
          <w:color w:val="000000"/>
          <w:sz w:val="24"/>
          <w:szCs w:val="24"/>
          <w:lang w:val="hy-AM"/>
        </w:rPr>
        <w:t>1</w:t>
      </w:r>
      <w:r w:rsidR="00216201" w:rsidRPr="00F14502">
        <w:rPr>
          <w:rFonts w:ascii="Sylfaen" w:eastAsia="GHEA Mariam" w:hAnsi="Sylfaen" w:cs="Cambria Math"/>
          <w:color w:val="000000"/>
          <w:sz w:val="24"/>
          <w:szCs w:val="24"/>
          <w:lang w:val="hy-AM"/>
        </w:rPr>
        <w:t xml:space="preserve">. </w:t>
      </w:r>
      <w:r w:rsidR="00216201" w:rsidRPr="00F14502">
        <w:rPr>
          <w:rFonts w:ascii="GHEA Mariam" w:hAnsi="GHEA Mariam"/>
          <w:sz w:val="24"/>
          <w:szCs w:val="24"/>
          <w:lang w:val="hy-AM"/>
        </w:rPr>
        <w:t xml:space="preserve">ՀՀ գլխավոր </w:t>
      </w:r>
      <w:r w:rsidR="00C8088B" w:rsidRPr="00F14502">
        <w:rPr>
          <w:rFonts w:ascii="GHEA Mariam" w:hAnsi="GHEA Mariam"/>
          <w:sz w:val="24"/>
          <w:szCs w:val="24"/>
          <w:lang w:val="hy-AM"/>
        </w:rPr>
        <w:t xml:space="preserve">դատախազության ՀՀ հատուկ քննչական ծառայությունում </w:t>
      </w:r>
      <w:r w:rsidR="00C62646" w:rsidRPr="00F14502">
        <w:rPr>
          <w:rFonts w:ascii="GHEA Mariam" w:hAnsi="GHEA Mariam"/>
          <w:sz w:val="24"/>
          <w:szCs w:val="24"/>
          <w:lang w:val="hy-AM"/>
        </w:rPr>
        <w:t xml:space="preserve">մինչդատական վարույթի օրինականության նկատմամբ հսկողության վարչության պետի տեղակալ Հ.Բաղդասարյանի՝ </w:t>
      </w:r>
      <w:r w:rsidR="00216201" w:rsidRPr="00F14502">
        <w:rPr>
          <w:rFonts w:ascii="GHEA Mariam" w:hAnsi="GHEA Mariam"/>
          <w:sz w:val="24"/>
          <w:szCs w:val="24"/>
          <w:lang w:val="hy-AM"/>
        </w:rPr>
        <w:t>2020 թվականի դեկտեմբերի</w:t>
      </w:r>
      <w:r w:rsidR="00C8088B" w:rsidRPr="00F14502">
        <w:rPr>
          <w:rFonts w:ascii="GHEA Mariam" w:hAnsi="GHEA Mariam"/>
          <w:sz w:val="24"/>
          <w:szCs w:val="24"/>
          <w:lang w:val="hy-AM"/>
        </w:rPr>
        <w:t xml:space="preserve"> </w:t>
      </w:r>
      <w:r w:rsidR="00216201" w:rsidRPr="00F14502">
        <w:rPr>
          <w:rFonts w:ascii="GHEA Mariam" w:hAnsi="GHEA Mariam"/>
          <w:sz w:val="24"/>
          <w:szCs w:val="24"/>
          <w:lang w:val="hy-AM"/>
        </w:rPr>
        <w:t>9-</w:t>
      </w:r>
      <w:r w:rsidR="00C07532" w:rsidRPr="00F14502">
        <w:rPr>
          <w:rFonts w:ascii="GHEA Mariam" w:hAnsi="GHEA Mariam"/>
          <w:sz w:val="24"/>
          <w:szCs w:val="24"/>
          <w:lang w:val="hy-AM"/>
        </w:rPr>
        <w:t>ի</w:t>
      </w:r>
      <w:r w:rsidR="00216201" w:rsidRPr="00F14502">
        <w:rPr>
          <w:rFonts w:ascii="GHEA Mariam" w:hAnsi="GHEA Mariam"/>
          <w:sz w:val="24"/>
          <w:szCs w:val="24"/>
          <w:lang w:val="hy-AM"/>
        </w:rPr>
        <w:t xml:space="preserve"> </w:t>
      </w:r>
      <w:r w:rsidR="00C8088B" w:rsidRPr="00F14502">
        <w:rPr>
          <w:rFonts w:ascii="GHEA Mariam" w:hAnsi="GHEA Mariam"/>
          <w:sz w:val="24"/>
          <w:szCs w:val="24"/>
          <w:lang w:val="hy-AM"/>
        </w:rPr>
        <w:t>գրության համաձայն՝</w:t>
      </w:r>
      <w:r w:rsidR="00C8088B" w:rsidRPr="00F14502">
        <w:rPr>
          <w:rFonts w:ascii="GHEA Mariam" w:hAnsi="GHEA Mariam"/>
          <w:i/>
          <w:sz w:val="24"/>
          <w:szCs w:val="24"/>
          <w:lang w:val="hy-AM"/>
        </w:rPr>
        <w:t xml:space="preserve"> </w:t>
      </w:r>
      <w:r w:rsidR="00292699" w:rsidRPr="00F14502">
        <w:rPr>
          <w:rFonts w:ascii="GHEA Mariam" w:eastAsia="GHEA Mariam" w:hAnsi="GHEA Mariam" w:cs="GHEA Mariam"/>
          <w:i/>
          <w:iCs/>
          <w:sz w:val="24"/>
          <w:szCs w:val="24"/>
          <w:lang w:val="hy-AM"/>
        </w:rPr>
        <w:t>«</w:t>
      </w:r>
      <w:r w:rsidR="00752154" w:rsidRPr="00F14502">
        <w:rPr>
          <w:rFonts w:ascii="GHEA Mariam" w:eastAsia="GHEA Mariam" w:hAnsi="GHEA Mariam" w:cs="GHEA Mariam"/>
          <w:i/>
          <w:iCs/>
          <w:sz w:val="24"/>
          <w:szCs w:val="24"/>
          <w:lang w:val="hy-AM"/>
        </w:rPr>
        <w:t>(</w:t>
      </w:r>
      <w:r w:rsidR="00FF1AFE" w:rsidRPr="00F14502">
        <w:rPr>
          <w:rFonts w:ascii="GHEA Mariam" w:eastAsia="GHEA Mariam" w:hAnsi="GHEA Mariam" w:cs="GHEA Mariam"/>
          <w:i/>
          <w:iCs/>
          <w:sz w:val="24"/>
          <w:szCs w:val="24"/>
          <w:lang w:val="hy-AM"/>
        </w:rPr>
        <w:t>...</w:t>
      </w:r>
      <w:r w:rsidR="00752154" w:rsidRPr="00F14502">
        <w:rPr>
          <w:rFonts w:ascii="GHEA Mariam" w:eastAsia="GHEA Mariam" w:hAnsi="GHEA Mariam" w:cs="GHEA Mariam"/>
          <w:i/>
          <w:iCs/>
          <w:sz w:val="24"/>
          <w:szCs w:val="24"/>
          <w:lang w:val="hy-AM"/>
        </w:rPr>
        <w:t xml:space="preserve">) </w:t>
      </w:r>
      <w:r w:rsidR="00403EA7" w:rsidRPr="00F14502">
        <w:rPr>
          <w:rFonts w:ascii="GHEA Mariam" w:hAnsi="GHEA Mariam"/>
          <w:i/>
          <w:sz w:val="24"/>
          <w:szCs w:val="24"/>
          <w:lang w:val="hy-AM"/>
        </w:rPr>
        <w:t xml:space="preserve">ՀՀ քրեական դատավարության օրենսգրքի 53-րդ հոդվածի 2-րդ մասի 9-րդ կետի համաձայն՝ դատախազը լիազորված է լուծել </w:t>
      </w:r>
      <w:r w:rsidR="002444AD" w:rsidRPr="00F14502">
        <w:rPr>
          <w:rFonts w:ascii="GHEA Mariam" w:hAnsi="GHEA Mariam"/>
          <w:i/>
          <w:sz w:val="24"/>
          <w:szCs w:val="24"/>
          <w:lang w:val="hy-AM"/>
        </w:rPr>
        <w:t xml:space="preserve">քննիչի և հետաքննության մարմնի որոշումների և գործողությունների դեմ բերված բողոքները, մինչդեռ 2020 թվականի դեկտեմբերի 3-ի բողոքով Ձեր անհամաձայնությունն եք հայտնել </w:t>
      </w:r>
      <w:r w:rsidR="008520E9" w:rsidRPr="00F14502">
        <w:rPr>
          <w:rFonts w:ascii="GHEA Mariam" w:hAnsi="GHEA Mariam"/>
          <w:i/>
          <w:sz w:val="24"/>
          <w:szCs w:val="24"/>
          <w:lang w:val="hy-AM"/>
        </w:rPr>
        <w:t xml:space="preserve">ՀՀ հատուկ քննչական ծառայության </w:t>
      </w:r>
      <w:r w:rsidR="008520E9" w:rsidRPr="00F14502">
        <w:rPr>
          <w:rFonts w:ascii="GHEA Mariam" w:hAnsi="GHEA Mariam"/>
          <w:i/>
          <w:sz w:val="24"/>
          <w:szCs w:val="24"/>
          <w:lang w:val="hy-AM"/>
        </w:rPr>
        <w:lastRenderedPageBreak/>
        <w:t xml:space="preserve">կոռուպցիոն, կազմակերպված և պաշտոնեական հանցագործությունների քննության վարչության ՀԿԳ ավագ քննիչ Խ.Մեջլումյանի անգործությանը, հետևաբար դատախազը </w:t>
      </w:r>
      <w:r w:rsidR="00300102" w:rsidRPr="00F14502">
        <w:rPr>
          <w:rFonts w:ascii="GHEA Mariam" w:hAnsi="GHEA Mariam"/>
          <w:i/>
          <w:sz w:val="24"/>
          <w:szCs w:val="24"/>
          <w:lang w:val="hy-AM"/>
        </w:rPr>
        <w:t>լիազորված չէ քննարկել այն և կայացնել որոշում</w:t>
      </w:r>
      <w:r w:rsidR="006F0F21" w:rsidRPr="00F14502">
        <w:rPr>
          <w:rFonts w:ascii="GHEA Mariam" w:hAnsi="GHEA Mariam"/>
          <w:i/>
          <w:sz w:val="24"/>
          <w:szCs w:val="24"/>
          <w:lang w:val="hy-AM"/>
        </w:rPr>
        <w:t>:</w:t>
      </w:r>
    </w:p>
    <w:p w14:paraId="4B056A50" w14:textId="77777777" w:rsidR="00300102" w:rsidRPr="00F14502" w:rsidRDefault="00300102" w:rsidP="00C82C96">
      <w:pPr>
        <w:tabs>
          <w:tab w:val="left" w:pos="567"/>
        </w:tabs>
        <w:spacing w:line="360" w:lineRule="auto"/>
        <w:ind w:leftChars="0" w:firstLineChars="236" w:firstLine="566"/>
        <w:jc w:val="both"/>
        <w:rPr>
          <w:rFonts w:ascii="GHEA Mariam" w:hAnsi="GHEA Mariam"/>
          <w:i/>
          <w:sz w:val="24"/>
          <w:szCs w:val="24"/>
          <w:lang w:val="hy-AM"/>
        </w:rPr>
      </w:pPr>
      <w:r w:rsidRPr="00F14502">
        <w:rPr>
          <w:rFonts w:ascii="GHEA Mariam" w:hAnsi="GHEA Mariam"/>
          <w:i/>
          <w:sz w:val="24"/>
          <w:szCs w:val="24"/>
          <w:lang w:val="hy-AM"/>
        </w:rPr>
        <w:t>ՀՀ քրեական դատավարության օրենսգրքի 290-րդ հոդվածով սահմանված կարգով և ժամկետներում կարող եք քննիչի անգործությունը բողոքարկել դատարան:</w:t>
      </w:r>
    </w:p>
    <w:p w14:paraId="452C91F1" w14:textId="25D9CAAB" w:rsidR="00FF1AFE" w:rsidRPr="00F14502" w:rsidRDefault="00300102" w:rsidP="00C82C96">
      <w:pPr>
        <w:tabs>
          <w:tab w:val="left" w:pos="567"/>
        </w:tabs>
        <w:spacing w:line="360" w:lineRule="auto"/>
        <w:ind w:leftChars="0" w:firstLineChars="236" w:firstLine="566"/>
        <w:jc w:val="both"/>
        <w:rPr>
          <w:rFonts w:ascii="GHEA Mariam" w:eastAsia="GHEA Mariam" w:hAnsi="GHEA Mariam" w:cs="GHEA Mariam"/>
          <w:i/>
          <w:iCs/>
          <w:sz w:val="24"/>
          <w:szCs w:val="24"/>
          <w:lang w:val="hy-AM"/>
        </w:rPr>
      </w:pPr>
      <w:r w:rsidRPr="00F14502">
        <w:rPr>
          <w:rFonts w:ascii="GHEA Mariam" w:hAnsi="GHEA Mariam"/>
          <w:i/>
          <w:sz w:val="24"/>
          <w:szCs w:val="24"/>
          <w:lang w:val="hy-AM"/>
        </w:rPr>
        <w:t xml:space="preserve">Միաժամանակ, պարզաբանում եմ, որ </w:t>
      </w:r>
      <w:r w:rsidR="00216201" w:rsidRPr="00F14502">
        <w:rPr>
          <w:rFonts w:ascii="GHEA Mariam" w:hAnsi="GHEA Mariam"/>
          <w:i/>
          <w:sz w:val="24"/>
          <w:szCs w:val="24"/>
          <w:lang w:val="hy-AM"/>
        </w:rPr>
        <w:t xml:space="preserve">ՀՀ </w:t>
      </w:r>
      <w:r w:rsidR="00BC1A85" w:rsidRPr="00F14502">
        <w:rPr>
          <w:rFonts w:ascii="GHEA Mariam" w:hAnsi="GHEA Mariam"/>
          <w:i/>
          <w:sz w:val="24"/>
          <w:szCs w:val="24"/>
          <w:lang w:val="hy-AM"/>
        </w:rPr>
        <w:t xml:space="preserve">հատուկ քննչական ծառայություն </w:t>
      </w:r>
      <w:r w:rsidR="00216201" w:rsidRPr="00F14502">
        <w:rPr>
          <w:rFonts w:ascii="GHEA Mariam" w:hAnsi="GHEA Mariam"/>
          <w:i/>
          <w:sz w:val="24"/>
          <w:szCs w:val="24"/>
          <w:lang w:val="hy-AM"/>
        </w:rPr>
        <w:t>ներկայացված հաղորդումը չի պարունակում ենթադրաբար կատարված հանցագործության հատկանիշների առկայությունը մատնանշող տվյալներ, այլ բովանդակում է բացառապես սուբյեկտիվ գնահատականներ և առարկություններ, հետևաբար</w:t>
      </w:r>
      <w:r w:rsidR="00BC1A85" w:rsidRPr="00F14502">
        <w:rPr>
          <w:rFonts w:ascii="GHEA Mariam" w:hAnsi="GHEA Mariam"/>
          <w:i/>
          <w:sz w:val="24"/>
          <w:szCs w:val="24"/>
          <w:lang w:val="hy-AM"/>
        </w:rPr>
        <w:t xml:space="preserve"> (…)</w:t>
      </w:r>
      <w:r w:rsidR="00216201" w:rsidRPr="00F14502">
        <w:rPr>
          <w:rFonts w:ascii="GHEA Mariam" w:hAnsi="GHEA Mariam"/>
          <w:i/>
          <w:sz w:val="24"/>
          <w:szCs w:val="24"/>
          <w:lang w:val="hy-AM"/>
        </w:rPr>
        <w:t xml:space="preserve"> այն չի կարող դիտվել որպես քրեական գործ հարուցելու առիթ</w:t>
      </w:r>
      <w:r w:rsidR="006F0F21" w:rsidRPr="00F14502">
        <w:rPr>
          <w:rFonts w:ascii="GHEA Mariam" w:hAnsi="GHEA Mariam"/>
          <w:i/>
          <w:sz w:val="24"/>
          <w:szCs w:val="24"/>
          <w:lang w:val="hy-AM"/>
        </w:rPr>
        <w:t xml:space="preserve">  </w:t>
      </w:r>
      <w:r w:rsidR="00752154" w:rsidRPr="00F14502">
        <w:rPr>
          <w:rFonts w:ascii="GHEA Mariam" w:eastAsia="GHEA Mariam" w:hAnsi="GHEA Mariam" w:cs="GHEA Mariam"/>
          <w:i/>
          <w:iCs/>
          <w:sz w:val="24"/>
          <w:szCs w:val="24"/>
          <w:lang w:val="hy-AM"/>
        </w:rPr>
        <w:t>(</w:t>
      </w:r>
      <w:r w:rsidR="00FF1AFE" w:rsidRPr="00F14502">
        <w:rPr>
          <w:rFonts w:ascii="GHEA Mariam" w:eastAsia="GHEA Mariam" w:hAnsi="GHEA Mariam" w:cs="GHEA Mariam"/>
          <w:i/>
          <w:iCs/>
          <w:sz w:val="24"/>
          <w:szCs w:val="24"/>
          <w:lang w:val="hy-AM"/>
        </w:rPr>
        <w:t>...</w:t>
      </w:r>
      <w:r w:rsidR="00752154" w:rsidRPr="00F14502">
        <w:rPr>
          <w:rFonts w:ascii="GHEA Mariam" w:eastAsia="GHEA Mariam" w:hAnsi="GHEA Mariam" w:cs="GHEA Mariam"/>
          <w:i/>
          <w:iCs/>
          <w:sz w:val="24"/>
          <w:szCs w:val="24"/>
          <w:lang w:val="hy-AM"/>
        </w:rPr>
        <w:t>)</w:t>
      </w:r>
      <w:r w:rsidR="00292699" w:rsidRPr="00F14502">
        <w:rPr>
          <w:rFonts w:ascii="GHEA Mariam" w:eastAsia="GHEA Mariam" w:hAnsi="GHEA Mariam" w:cs="GHEA Mariam"/>
          <w:i/>
          <w:iCs/>
          <w:sz w:val="24"/>
          <w:szCs w:val="24"/>
          <w:lang w:val="hy-AM"/>
        </w:rPr>
        <w:t>»</w:t>
      </w:r>
      <w:r w:rsidR="006F0F21" w:rsidRPr="00F14502">
        <w:rPr>
          <w:rStyle w:val="FootnoteReference"/>
          <w:rFonts w:ascii="GHEA Mariam" w:eastAsia="GHEA Mariam" w:hAnsi="GHEA Mariam" w:cs="GHEA Mariam"/>
          <w:i/>
          <w:iCs/>
          <w:sz w:val="24"/>
          <w:szCs w:val="24"/>
          <w:lang w:val="hy-AM"/>
        </w:rPr>
        <w:footnoteReference w:id="4"/>
      </w:r>
      <w:r w:rsidR="00292699" w:rsidRPr="00F14502">
        <w:rPr>
          <w:rFonts w:ascii="GHEA Mariam" w:eastAsia="GHEA Mariam" w:hAnsi="GHEA Mariam" w:cs="GHEA Mariam"/>
          <w:i/>
          <w:iCs/>
          <w:sz w:val="24"/>
          <w:szCs w:val="24"/>
          <w:lang w:val="hy-AM"/>
        </w:rPr>
        <w:t>։</w:t>
      </w:r>
    </w:p>
    <w:p w14:paraId="2F40BCB7" w14:textId="619493F7" w:rsidR="00FF1AFE" w:rsidRPr="00F14502" w:rsidRDefault="00FF1AFE" w:rsidP="00C82C96">
      <w:pPr>
        <w:tabs>
          <w:tab w:val="left" w:pos="567"/>
        </w:tabs>
        <w:spacing w:line="360" w:lineRule="auto"/>
        <w:ind w:leftChars="0" w:firstLineChars="236" w:firstLine="566"/>
        <w:jc w:val="both"/>
        <w:rPr>
          <w:rFonts w:ascii="GHEA Mariam" w:eastAsia="GHEA Mariam" w:hAnsi="GHEA Mariam" w:cs="GHEA Mariam"/>
          <w:sz w:val="24"/>
          <w:szCs w:val="24"/>
          <w:lang w:val="hy-AM"/>
        </w:rPr>
      </w:pPr>
    </w:p>
    <w:p w14:paraId="1BFD629E" w14:textId="623F3FEA" w:rsidR="00FF1AFE" w:rsidRPr="00E75CFE" w:rsidRDefault="00FF1AFE" w:rsidP="00C82C96">
      <w:pPr>
        <w:tabs>
          <w:tab w:val="left" w:pos="567"/>
        </w:tabs>
        <w:spacing w:line="360" w:lineRule="auto"/>
        <w:ind w:leftChars="0" w:firstLineChars="0" w:firstLine="567"/>
        <w:jc w:val="both"/>
        <w:rPr>
          <w:rFonts w:ascii="GHEA Mariam" w:eastAsia="GHEA Mariam" w:hAnsi="GHEA Mariam" w:cs="GHEA Mariam"/>
          <w:b/>
          <w:bCs/>
          <w:sz w:val="24"/>
          <w:szCs w:val="24"/>
          <w:u w:val="single"/>
          <w:lang w:val="hy-AM"/>
        </w:rPr>
      </w:pPr>
      <w:r w:rsidRPr="00E75CFE">
        <w:rPr>
          <w:rFonts w:ascii="GHEA Mariam" w:eastAsia="GHEA Mariam" w:hAnsi="GHEA Mariam" w:cs="GHEA Mariam"/>
          <w:b/>
          <w:bCs/>
          <w:sz w:val="24"/>
          <w:szCs w:val="24"/>
          <w:u w:val="single"/>
          <w:lang w:val="hy-AM"/>
        </w:rPr>
        <w:t>Ստորադաս դատարանների դիրքորոշումները.</w:t>
      </w:r>
    </w:p>
    <w:p w14:paraId="1DA133EF" w14:textId="0ECA8783" w:rsidR="00990B55" w:rsidRPr="00F14502" w:rsidRDefault="00611050" w:rsidP="00C82C96">
      <w:pPr>
        <w:tabs>
          <w:tab w:val="left" w:pos="567"/>
        </w:tabs>
        <w:spacing w:line="360" w:lineRule="auto"/>
        <w:ind w:leftChars="0" w:firstLineChars="0" w:firstLine="567"/>
        <w:jc w:val="both"/>
        <w:rPr>
          <w:rFonts w:ascii="GHEA Mariam" w:eastAsia="GHEA Mariam" w:hAnsi="GHEA Mariam" w:cs="GHEA Mariam"/>
          <w:i/>
          <w:iCs/>
          <w:sz w:val="24"/>
          <w:szCs w:val="24"/>
          <w:lang w:val="hy-AM"/>
        </w:rPr>
      </w:pPr>
      <w:r w:rsidRPr="00F14502">
        <w:rPr>
          <w:rFonts w:ascii="GHEA Mariam" w:eastAsia="GHEA Mariam" w:hAnsi="GHEA Mariam" w:cs="GHEA Mariam"/>
          <w:sz w:val="24"/>
          <w:szCs w:val="24"/>
          <w:lang w:val="hy-AM"/>
        </w:rPr>
        <w:t>1</w:t>
      </w:r>
      <w:r w:rsidR="00C22801" w:rsidRPr="00F14502">
        <w:rPr>
          <w:rFonts w:ascii="GHEA Mariam" w:eastAsia="GHEA Mariam" w:hAnsi="GHEA Mariam" w:cs="GHEA Mariam"/>
          <w:sz w:val="24"/>
          <w:szCs w:val="24"/>
          <w:lang w:val="hy-AM"/>
        </w:rPr>
        <w:t>2</w:t>
      </w:r>
      <w:r w:rsidR="00D3555F" w:rsidRPr="00F14502">
        <w:rPr>
          <w:rFonts w:ascii="GHEA Mariam" w:eastAsia="GHEA Mariam" w:hAnsi="GHEA Mariam" w:cs="GHEA Mariam"/>
          <w:sz w:val="24"/>
          <w:szCs w:val="24"/>
          <w:lang w:val="hy-AM"/>
        </w:rPr>
        <w:t>.</w:t>
      </w:r>
      <w:r w:rsidR="00020BF4" w:rsidRPr="00F14502">
        <w:rPr>
          <w:rFonts w:ascii="GHEA Mariam" w:eastAsia="GHEA Mariam" w:hAnsi="GHEA Mariam" w:cs="GHEA Mariam"/>
          <w:sz w:val="24"/>
          <w:szCs w:val="24"/>
          <w:lang w:val="hy-AM"/>
        </w:rPr>
        <w:t xml:space="preserve"> </w:t>
      </w:r>
      <w:r w:rsidR="002D27FC" w:rsidRPr="00F14502">
        <w:rPr>
          <w:rFonts w:ascii="GHEA Mariam" w:eastAsia="GHEA Mariam" w:hAnsi="GHEA Mariam" w:cs="GHEA Mariam"/>
          <w:sz w:val="24"/>
          <w:szCs w:val="24"/>
          <w:lang w:val="hy-AM"/>
        </w:rPr>
        <w:t xml:space="preserve">Առաջին ատյանի </w:t>
      </w:r>
      <w:r w:rsidR="003752B7" w:rsidRPr="00F14502">
        <w:rPr>
          <w:rFonts w:ascii="GHEA Mariam" w:eastAsia="GHEA Mariam" w:hAnsi="GHEA Mariam" w:cs="GHEA Mariam"/>
          <w:sz w:val="24"/>
          <w:szCs w:val="24"/>
          <w:lang w:val="hy-AM"/>
        </w:rPr>
        <w:t>դատարանն իր 2021 թվականի մարտի 10-ի որոշմամբ</w:t>
      </w:r>
      <w:r w:rsidR="00CB1E22" w:rsidRPr="00F14502">
        <w:rPr>
          <w:rFonts w:ascii="GHEA Mariam" w:eastAsia="GHEA Mariam" w:hAnsi="GHEA Mariam" w:cs="GHEA Mariam"/>
          <w:sz w:val="24"/>
          <w:szCs w:val="24"/>
          <w:lang w:val="hy-AM"/>
        </w:rPr>
        <w:t xml:space="preserve"> </w:t>
      </w:r>
      <w:r w:rsidR="00971642" w:rsidRPr="00F14502">
        <w:rPr>
          <w:rFonts w:ascii="GHEA Mariam" w:eastAsia="GHEA Mariam" w:hAnsi="GHEA Mariam" w:cs="GHEA Mariam"/>
          <w:color w:val="000000"/>
          <w:sz w:val="24"/>
          <w:szCs w:val="24"/>
          <w:lang w:val="hy-AM"/>
        </w:rPr>
        <w:t>արձանագրել է հետևյալը</w:t>
      </w:r>
      <w:r w:rsidR="00C22801" w:rsidRPr="00F14502">
        <w:rPr>
          <w:rFonts w:ascii="GHEA Mariam" w:eastAsia="GHEA Mariam" w:hAnsi="GHEA Mariam" w:cs="GHEA Mariam"/>
          <w:color w:val="000000"/>
          <w:sz w:val="24"/>
          <w:szCs w:val="24"/>
          <w:lang w:val="hy-AM"/>
        </w:rPr>
        <w:t>.</w:t>
      </w:r>
      <w:r w:rsidR="00CB1E22" w:rsidRPr="00F14502">
        <w:rPr>
          <w:rFonts w:ascii="GHEA Mariam" w:eastAsia="GHEA Mariam" w:hAnsi="GHEA Mariam" w:cs="GHEA Mariam"/>
          <w:color w:val="000000"/>
          <w:sz w:val="24"/>
          <w:szCs w:val="24"/>
          <w:lang w:val="hy-AM"/>
        </w:rPr>
        <w:t xml:space="preserve"> </w:t>
      </w:r>
      <w:r w:rsidR="00971642" w:rsidRPr="00F14502">
        <w:rPr>
          <w:rFonts w:ascii="GHEA Mariam" w:eastAsia="GHEA Mariam" w:hAnsi="GHEA Mariam" w:cs="GHEA Mariam"/>
          <w:i/>
          <w:iCs/>
          <w:sz w:val="24"/>
          <w:szCs w:val="24"/>
          <w:lang w:val="hy-AM"/>
        </w:rPr>
        <w:t>«</w:t>
      </w:r>
      <w:r w:rsidR="00752154" w:rsidRPr="00F14502">
        <w:rPr>
          <w:rFonts w:ascii="GHEA Mariam" w:eastAsia="GHEA Mariam" w:hAnsi="GHEA Mariam" w:cs="GHEA Mariam"/>
          <w:i/>
          <w:iCs/>
          <w:sz w:val="24"/>
          <w:szCs w:val="24"/>
          <w:lang w:val="hy-AM"/>
        </w:rPr>
        <w:t>(</w:t>
      </w:r>
      <w:r w:rsidR="00FF1AFE" w:rsidRPr="00F14502">
        <w:rPr>
          <w:rFonts w:ascii="GHEA Mariam" w:eastAsia="GHEA Mariam" w:hAnsi="GHEA Mariam" w:cs="GHEA Mariam"/>
          <w:i/>
          <w:iCs/>
          <w:sz w:val="24"/>
          <w:szCs w:val="24"/>
          <w:lang w:val="hy-AM"/>
        </w:rPr>
        <w:t>...</w:t>
      </w:r>
      <w:r w:rsidR="00752154" w:rsidRPr="00F14502">
        <w:rPr>
          <w:rFonts w:ascii="GHEA Mariam" w:eastAsia="GHEA Mariam" w:hAnsi="GHEA Mariam" w:cs="GHEA Mariam"/>
          <w:i/>
          <w:iCs/>
          <w:sz w:val="24"/>
          <w:szCs w:val="24"/>
          <w:lang w:val="hy-AM"/>
        </w:rPr>
        <w:t xml:space="preserve">) </w:t>
      </w:r>
      <w:r w:rsidR="00990B55" w:rsidRPr="00F14502">
        <w:rPr>
          <w:rFonts w:ascii="GHEA Mariam" w:eastAsia="GHEA Mariam" w:hAnsi="GHEA Mariam" w:cs="GHEA Mariam"/>
          <w:i/>
          <w:iCs/>
          <w:sz w:val="24"/>
          <w:szCs w:val="24"/>
          <w:lang w:val="hy-AM"/>
        </w:rPr>
        <w:t xml:space="preserve">Քննիչն իր գրությամբ չի վկայակոչել ՀՀ քրեական դատավարության օրենսգրքի 103-րդ հոդվածի 4-րդ մասով նախատեսված իրավակարգավորումը և դատաքննությամբ նշեց, որ նպատակահարմար չի գտել նշել այն: </w:t>
      </w:r>
    </w:p>
    <w:p w14:paraId="5F2732A7" w14:textId="0D6AB005" w:rsidR="00990B55" w:rsidRPr="00F14502" w:rsidRDefault="00752154" w:rsidP="00C82C96">
      <w:pPr>
        <w:tabs>
          <w:tab w:val="left" w:pos="567"/>
        </w:tabs>
        <w:spacing w:line="360" w:lineRule="auto"/>
        <w:ind w:leftChars="0" w:firstLineChars="0" w:firstLine="567"/>
        <w:jc w:val="both"/>
        <w:rPr>
          <w:rFonts w:ascii="GHEA Mariam" w:eastAsia="GHEA Mariam" w:hAnsi="GHEA Mariam" w:cs="GHEA Mariam"/>
          <w:i/>
          <w:iCs/>
          <w:sz w:val="24"/>
          <w:szCs w:val="24"/>
          <w:lang w:val="hy-AM"/>
        </w:rPr>
      </w:pPr>
      <w:r w:rsidRPr="00F14502">
        <w:rPr>
          <w:rFonts w:ascii="GHEA Mariam" w:eastAsia="GHEA Mariam" w:hAnsi="GHEA Mariam" w:cs="GHEA Mariam"/>
          <w:i/>
          <w:iCs/>
          <w:sz w:val="24"/>
          <w:szCs w:val="24"/>
          <w:lang w:val="hy-AM"/>
        </w:rPr>
        <w:t>(</w:t>
      </w:r>
      <w:r w:rsidR="00FF1AFE" w:rsidRPr="00F14502">
        <w:rPr>
          <w:rFonts w:ascii="GHEA Mariam" w:eastAsia="GHEA Mariam" w:hAnsi="GHEA Mariam" w:cs="GHEA Mariam"/>
          <w:i/>
          <w:iCs/>
          <w:sz w:val="24"/>
          <w:szCs w:val="24"/>
          <w:lang w:val="hy-AM"/>
        </w:rPr>
        <w:t>...</w:t>
      </w:r>
      <w:r w:rsidRPr="00F14502">
        <w:rPr>
          <w:rFonts w:ascii="GHEA Mariam" w:eastAsia="GHEA Mariam" w:hAnsi="GHEA Mariam" w:cs="GHEA Mariam"/>
          <w:i/>
          <w:iCs/>
          <w:sz w:val="24"/>
          <w:szCs w:val="24"/>
          <w:lang w:val="hy-AM"/>
        </w:rPr>
        <w:t xml:space="preserve">) </w:t>
      </w:r>
      <w:r w:rsidR="00990B55" w:rsidRPr="00F14502">
        <w:rPr>
          <w:rFonts w:ascii="GHEA Mariam" w:eastAsia="GHEA Mariam" w:hAnsi="GHEA Mariam" w:cs="GHEA Mariam"/>
          <w:i/>
          <w:iCs/>
          <w:sz w:val="24"/>
          <w:szCs w:val="24"/>
          <w:lang w:val="hy-AM"/>
        </w:rPr>
        <w:t xml:space="preserve">ՀՀ քրեական օրենսգրքի 353-րդ հոդվածի առաջին մասը պատասխանատվություն է նախատեսում դատական ակտը պետական և տեղական ինքնակառավարման մարմինների պաշտոնատար անձանց կողմից բացառապես դիտավորությամբ չկատարելու համար, ուստի համապատասխան պաշտոնատար անձի մոտ դիտավորության առկայությունը կամ բացակայությունը կարող էր հաստատվել կամ հերքվել հաղորդման կապակցությամբ կատարված քննության արդյունքում: </w:t>
      </w:r>
    </w:p>
    <w:p w14:paraId="7DCF0D93" w14:textId="3A1D83DA" w:rsidR="00B63EAA" w:rsidRPr="00F14502" w:rsidRDefault="00990B55" w:rsidP="00C82C96">
      <w:pPr>
        <w:tabs>
          <w:tab w:val="left" w:pos="567"/>
        </w:tabs>
        <w:spacing w:line="360" w:lineRule="auto"/>
        <w:ind w:leftChars="0" w:firstLineChars="0" w:firstLine="567"/>
        <w:jc w:val="both"/>
        <w:rPr>
          <w:rFonts w:ascii="GHEA Mariam" w:eastAsia="GHEA Mariam" w:hAnsi="GHEA Mariam" w:cs="GHEA Mariam"/>
          <w:i/>
          <w:iCs/>
          <w:sz w:val="24"/>
          <w:szCs w:val="24"/>
          <w:lang w:val="hy-AM"/>
        </w:rPr>
      </w:pPr>
      <w:r w:rsidRPr="00F14502">
        <w:rPr>
          <w:rFonts w:ascii="GHEA Mariam" w:eastAsia="GHEA Mariam" w:hAnsi="GHEA Mariam" w:cs="GHEA Mariam"/>
          <w:i/>
          <w:iCs/>
          <w:sz w:val="24"/>
          <w:szCs w:val="24"/>
          <w:lang w:val="hy-AM"/>
        </w:rPr>
        <w:t>Դատարանի գնահատմամբ՝ Դիմողի հաղորդումը հանդիսանում է հանցագործության մասին հաղորդում և քրեական գործ հարուցելու առիթ, որի կապակցությամբ իրավասու մարմինը`</w:t>
      </w:r>
      <w:r w:rsidR="00533CFD" w:rsidRPr="00F14502">
        <w:rPr>
          <w:rFonts w:ascii="GHEA Mariam" w:eastAsia="GHEA Mariam" w:hAnsi="GHEA Mariam" w:cs="GHEA Mariam"/>
          <w:i/>
          <w:iCs/>
          <w:sz w:val="24"/>
          <w:szCs w:val="24"/>
          <w:lang w:val="hy-AM"/>
        </w:rPr>
        <w:t xml:space="preserve"> </w:t>
      </w:r>
      <w:r w:rsidRPr="00F14502">
        <w:rPr>
          <w:rFonts w:ascii="GHEA Mariam" w:eastAsia="GHEA Mariam" w:hAnsi="GHEA Mariam" w:cs="GHEA Mariam"/>
          <w:i/>
          <w:iCs/>
          <w:sz w:val="24"/>
          <w:szCs w:val="24"/>
          <w:lang w:val="hy-AM"/>
        </w:rPr>
        <w:t xml:space="preserve">համապատասխան պաշտոնատար անձը, պարտավոր էր ՀՀ քրեական դատավարության օրենսգրքի 180-րդ հոդվածով </w:t>
      </w:r>
      <w:r w:rsidRPr="00F14502">
        <w:rPr>
          <w:rFonts w:ascii="GHEA Mariam" w:eastAsia="GHEA Mariam" w:hAnsi="GHEA Mariam" w:cs="GHEA Mariam"/>
          <w:i/>
          <w:iCs/>
          <w:sz w:val="24"/>
          <w:szCs w:val="24"/>
          <w:lang w:val="hy-AM"/>
        </w:rPr>
        <w:lastRenderedPageBreak/>
        <w:t>սահմանված ժամկետում կայացնելու ՀՀ քրեական դատավարության օրենսգրքի</w:t>
      </w:r>
      <w:r w:rsidR="007330F9" w:rsidRPr="00F14502">
        <w:rPr>
          <w:rFonts w:ascii="GHEA Mariam" w:eastAsia="GHEA Mariam" w:hAnsi="GHEA Mariam" w:cs="GHEA Mariam"/>
          <w:i/>
          <w:iCs/>
          <w:sz w:val="24"/>
          <w:szCs w:val="24"/>
          <w:lang w:val="hy-AM"/>
        </w:rPr>
        <w:t xml:space="preserve">  </w:t>
      </w:r>
      <w:r w:rsidRPr="00F14502">
        <w:rPr>
          <w:rFonts w:ascii="GHEA Mariam" w:eastAsia="GHEA Mariam" w:hAnsi="GHEA Mariam" w:cs="GHEA Mariam"/>
          <w:i/>
          <w:iCs/>
          <w:sz w:val="24"/>
          <w:szCs w:val="24"/>
          <w:lang w:val="hy-AM"/>
        </w:rPr>
        <w:t xml:space="preserve">181-րդ հոդվածով նախատեսված որոշումներից որևէ մեկը՝ պայմանավորված ստուգման արդյունքներով: </w:t>
      </w:r>
    </w:p>
    <w:p w14:paraId="0B48C999" w14:textId="4954F4BD" w:rsidR="00990B55" w:rsidRPr="00F14502" w:rsidRDefault="00990B55" w:rsidP="00C82C96">
      <w:pPr>
        <w:tabs>
          <w:tab w:val="left" w:pos="567"/>
        </w:tabs>
        <w:spacing w:line="360" w:lineRule="auto"/>
        <w:ind w:leftChars="0" w:firstLineChars="0" w:firstLine="567"/>
        <w:jc w:val="both"/>
        <w:rPr>
          <w:rFonts w:ascii="GHEA Mariam" w:eastAsia="GHEA Mariam" w:hAnsi="GHEA Mariam" w:cs="GHEA Mariam"/>
          <w:i/>
          <w:iCs/>
          <w:sz w:val="24"/>
          <w:szCs w:val="24"/>
          <w:lang w:val="hy-AM"/>
        </w:rPr>
      </w:pPr>
      <w:r w:rsidRPr="00F14502">
        <w:rPr>
          <w:rFonts w:ascii="GHEA Mariam" w:eastAsia="GHEA Mariam" w:hAnsi="GHEA Mariam" w:cs="GHEA Mariam"/>
          <w:i/>
          <w:iCs/>
          <w:sz w:val="24"/>
          <w:szCs w:val="24"/>
          <w:lang w:val="hy-AM"/>
        </w:rPr>
        <w:t>(</w:t>
      </w:r>
      <w:r w:rsidR="00FF1AFE" w:rsidRPr="00F14502">
        <w:rPr>
          <w:rFonts w:ascii="GHEA Mariam" w:eastAsia="GHEA Mariam" w:hAnsi="GHEA Mariam" w:cs="GHEA Mariam"/>
          <w:i/>
          <w:iCs/>
          <w:sz w:val="24"/>
          <w:szCs w:val="24"/>
          <w:lang w:val="hy-AM"/>
        </w:rPr>
        <w:t>...</w:t>
      </w:r>
      <w:r w:rsidRPr="00F14502">
        <w:rPr>
          <w:rFonts w:ascii="GHEA Mariam" w:eastAsia="GHEA Mariam" w:hAnsi="GHEA Mariam" w:cs="GHEA Mariam"/>
          <w:i/>
          <w:iCs/>
          <w:sz w:val="24"/>
          <w:szCs w:val="24"/>
          <w:lang w:val="hy-AM"/>
        </w:rPr>
        <w:t xml:space="preserve">) </w:t>
      </w:r>
    </w:p>
    <w:p w14:paraId="026ABC8A" w14:textId="2FF4D9A7" w:rsidR="00990B55" w:rsidRPr="00F14502" w:rsidRDefault="00990B55" w:rsidP="00C82C96">
      <w:pPr>
        <w:tabs>
          <w:tab w:val="left" w:pos="567"/>
        </w:tabs>
        <w:spacing w:line="360" w:lineRule="auto"/>
        <w:ind w:leftChars="0" w:firstLineChars="0" w:firstLine="567"/>
        <w:jc w:val="both"/>
        <w:rPr>
          <w:rFonts w:ascii="GHEA Mariam" w:eastAsia="GHEA Mariam" w:hAnsi="GHEA Mariam" w:cs="GHEA Mariam"/>
          <w:i/>
          <w:iCs/>
          <w:sz w:val="24"/>
          <w:szCs w:val="24"/>
          <w:lang w:val="hy-AM"/>
        </w:rPr>
      </w:pPr>
      <w:r w:rsidRPr="00F14502">
        <w:rPr>
          <w:rFonts w:ascii="GHEA Mariam" w:eastAsia="GHEA Mariam" w:hAnsi="GHEA Mariam" w:cs="GHEA Mariam"/>
          <w:i/>
          <w:iCs/>
          <w:sz w:val="24"/>
          <w:szCs w:val="24"/>
          <w:lang w:val="hy-AM"/>
        </w:rPr>
        <w:t xml:space="preserve">Հետևաբար, </w:t>
      </w:r>
      <w:r w:rsidR="00752154" w:rsidRPr="00F14502">
        <w:rPr>
          <w:rFonts w:ascii="GHEA Mariam" w:eastAsia="GHEA Mariam" w:hAnsi="GHEA Mariam" w:cs="GHEA Mariam"/>
          <w:i/>
          <w:iCs/>
          <w:sz w:val="24"/>
          <w:szCs w:val="24"/>
          <w:lang w:val="hy-AM"/>
        </w:rPr>
        <w:t>(</w:t>
      </w:r>
      <w:r w:rsidR="00FF1AFE" w:rsidRPr="00F14502">
        <w:rPr>
          <w:rFonts w:ascii="GHEA Mariam" w:eastAsia="GHEA Mariam" w:hAnsi="GHEA Mariam" w:cs="GHEA Mariam"/>
          <w:i/>
          <w:iCs/>
          <w:sz w:val="24"/>
          <w:szCs w:val="24"/>
          <w:lang w:val="hy-AM"/>
        </w:rPr>
        <w:t>...</w:t>
      </w:r>
      <w:r w:rsidR="00752154" w:rsidRPr="00F14502">
        <w:rPr>
          <w:rFonts w:ascii="GHEA Mariam" w:eastAsia="GHEA Mariam" w:hAnsi="GHEA Mariam" w:cs="GHEA Mariam"/>
          <w:i/>
          <w:iCs/>
          <w:sz w:val="24"/>
          <w:szCs w:val="24"/>
          <w:lang w:val="hy-AM"/>
        </w:rPr>
        <w:t xml:space="preserve">) </w:t>
      </w:r>
      <w:r w:rsidRPr="00F14502">
        <w:rPr>
          <w:rFonts w:ascii="GHEA Mariam" w:eastAsia="GHEA Mariam" w:hAnsi="GHEA Mariam" w:cs="GHEA Mariam"/>
          <w:i/>
          <w:iCs/>
          <w:sz w:val="24"/>
          <w:szCs w:val="24"/>
          <w:lang w:val="hy-AM"/>
        </w:rPr>
        <w:t xml:space="preserve">դատարանը, գտնում է, որ Դիմողի հաղորդման կապակցությամբ ՀՀ գլխավոր դատախազության և հատուկ քննչական ծառայության կողմից թույլ է տրվել անգործություն, որով խախտվել են Դիմողի իրավունքներն ու օրինական շահերը: </w:t>
      </w:r>
    </w:p>
    <w:p w14:paraId="53CFB853" w14:textId="77777777" w:rsidR="00990B55" w:rsidRPr="00F14502" w:rsidRDefault="00990B55" w:rsidP="00C82C96">
      <w:pPr>
        <w:tabs>
          <w:tab w:val="left" w:pos="567"/>
        </w:tabs>
        <w:spacing w:line="360" w:lineRule="auto"/>
        <w:ind w:leftChars="0" w:firstLineChars="0" w:firstLine="567"/>
        <w:jc w:val="both"/>
        <w:rPr>
          <w:rFonts w:ascii="GHEA Mariam" w:eastAsia="GHEA Mariam" w:hAnsi="GHEA Mariam" w:cs="GHEA Mariam"/>
          <w:i/>
          <w:iCs/>
          <w:sz w:val="24"/>
          <w:szCs w:val="24"/>
          <w:lang w:val="hy-AM"/>
        </w:rPr>
      </w:pPr>
      <w:r w:rsidRPr="00F14502">
        <w:rPr>
          <w:rFonts w:ascii="GHEA Mariam" w:eastAsia="GHEA Mariam" w:hAnsi="GHEA Mariam" w:cs="GHEA Mariam"/>
          <w:i/>
          <w:iCs/>
          <w:sz w:val="24"/>
          <w:szCs w:val="24"/>
          <w:lang w:val="hy-AM"/>
        </w:rPr>
        <w:t xml:space="preserve">Դատարանը, նաև արձանագրելով, որ ՀՀ քրեական դատավարության օրենսգրքի 427-րդ հոդվածի 1-ին մասի համաձայն` գործն ըստ էության չլուծող դատական ակտերն օրինական ուժի մեջ են մտնում կայացման պահից, գտնում է, որ ՀՀ Շիրակի մարզի առաջին ատյանի ընդհանուր իրավասության դատարանի 18.08.2020թ. որոշումը ենթակա էր կատարման: </w:t>
      </w:r>
    </w:p>
    <w:p w14:paraId="62DF18DA" w14:textId="45CE0A78" w:rsidR="00990B55" w:rsidRPr="00F14502" w:rsidRDefault="00990B55" w:rsidP="00C82C96">
      <w:pPr>
        <w:tabs>
          <w:tab w:val="left" w:pos="567"/>
        </w:tabs>
        <w:spacing w:line="360" w:lineRule="auto"/>
        <w:ind w:leftChars="0" w:firstLineChars="0" w:firstLine="567"/>
        <w:jc w:val="both"/>
        <w:rPr>
          <w:rFonts w:ascii="GHEA Mariam" w:eastAsia="GHEA Mariam" w:hAnsi="GHEA Mariam" w:cs="GHEA Mariam"/>
          <w:i/>
          <w:iCs/>
          <w:sz w:val="24"/>
          <w:szCs w:val="24"/>
          <w:lang w:val="hy-AM"/>
        </w:rPr>
      </w:pPr>
      <w:r w:rsidRPr="00F14502">
        <w:rPr>
          <w:rFonts w:ascii="GHEA Mariam" w:eastAsia="GHEA Mariam" w:hAnsi="GHEA Mariam" w:cs="GHEA Mariam"/>
          <w:i/>
          <w:iCs/>
          <w:sz w:val="24"/>
          <w:szCs w:val="24"/>
          <w:lang w:val="hy-AM"/>
        </w:rPr>
        <w:t xml:space="preserve">Անդրադառնալով ՀՀ քրեական </w:t>
      </w:r>
      <w:r w:rsidR="00FA47EE" w:rsidRPr="00F14502">
        <w:rPr>
          <w:rFonts w:ascii="GHEA Mariam" w:eastAsia="GHEA Mariam" w:hAnsi="GHEA Mariam" w:cs="GHEA Mariam"/>
          <w:i/>
          <w:iCs/>
          <w:sz w:val="24"/>
          <w:szCs w:val="24"/>
          <w:lang w:val="hy-AM"/>
        </w:rPr>
        <w:t xml:space="preserve">դատավարության </w:t>
      </w:r>
      <w:r w:rsidRPr="00F14502">
        <w:rPr>
          <w:rFonts w:ascii="GHEA Mariam" w:eastAsia="GHEA Mariam" w:hAnsi="GHEA Mariam" w:cs="GHEA Mariam"/>
          <w:i/>
          <w:iCs/>
          <w:sz w:val="24"/>
          <w:szCs w:val="24"/>
          <w:lang w:val="hy-AM"/>
        </w:rPr>
        <w:t>օրենսգրքի 103-րդ հոդվածով նախատեսված իրավակարգավորումներին, ապա դատարանը գտնում է, որ նշ</w:t>
      </w:r>
      <w:r w:rsidR="007330F9" w:rsidRPr="00F14502">
        <w:rPr>
          <w:rFonts w:ascii="GHEA Mariam" w:eastAsia="GHEA Mariam" w:hAnsi="GHEA Mariam" w:cs="GHEA Mariam"/>
          <w:i/>
          <w:iCs/>
          <w:sz w:val="24"/>
          <w:szCs w:val="24"/>
          <w:lang w:val="hy-AM"/>
        </w:rPr>
        <w:t>վ</w:t>
      </w:r>
      <w:r w:rsidRPr="00F14502">
        <w:rPr>
          <w:rFonts w:ascii="GHEA Mariam" w:eastAsia="GHEA Mariam" w:hAnsi="GHEA Mariam" w:cs="GHEA Mariam"/>
          <w:i/>
          <w:iCs/>
          <w:sz w:val="24"/>
          <w:szCs w:val="24"/>
          <w:lang w:val="hy-AM"/>
        </w:rPr>
        <w:t xml:space="preserve">ած դեպքում այն կիրառելի չէ վերը նշված պատճառաբանություններով: </w:t>
      </w:r>
    </w:p>
    <w:p w14:paraId="23C945BA" w14:textId="77777777" w:rsidR="0047566C" w:rsidRPr="00F14502" w:rsidRDefault="00990B55" w:rsidP="00C82C96">
      <w:pPr>
        <w:tabs>
          <w:tab w:val="left" w:pos="567"/>
        </w:tabs>
        <w:spacing w:line="360" w:lineRule="auto"/>
        <w:ind w:leftChars="0" w:firstLineChars="0" w:firstLine="567"/>
        <w:jc w:val="both"/>
        <w:rPr>
          <w:rFonts w:ascii="GHEA Mariam" w:eastAsia="GHEA Mariam" w:hAnsi="GHEA Mariam" w:cs="GHEA Mariam"/>
          <w:i/>
          <w:iCs/>
          <w:sz w:val="24"/>
          <w:szCs w:val="24"/>
          <w:lang w:val="hy-AM"/>
        </w:rPr>
      </w:pPr>
      <w:r w:rsidRPr="00F14502">
        <w:rPr>
          <w:rFonts w:ascii="GHEA Mariam" w:eastAsia="GHEA Mariam" w:hAnsi="GHEA Mariam" w:cs="GHEA Mariam"/>
          <w:i/>
          <w:iCs/>
          <w:sz w:val="24"/>
          <w:szCs w:val="24"/>
          <w:lang w:val="hy-AM"/>
        </w:rPr>
        <w:t>Դատարանը նաև պարզաբանում է, որ վերը նշված եզրահանգումները չեն կարող մեկնաբանվել որպես հանցանքի կատարման մեջ որևէ անձի մեղքի կանխորոշվածության վերաբերյալ դատողություններ:</w:t>
      </w:r>
    </w:p>
    <w:p w14:paraId="79C9CC5E" w14:textId="0ABD713A" w:rsidR="0059756C" w:rsidRPr="00F14502" w:rsidRDefault="0047566C" w:rsidP="00C82C96">
      <w:pPr>
        <w:tabs>
          <w:tab w:val="left" w:pos="567"/>
        </w:tabs>
        <w:spacing w:line="360" w:lineRule="auto"/>
        <w:ind w:leftChars="0" w:firstLineChars="0" w:firstLine="567"/>
        <w:jc w:val="both"/>
        <w:rPr>
          <w:rFonts w:ascii="GHEA Mariam" w:eastAsia="GHEA Mariam" w:hAnsi="GHEA Mariam" w:cs="GHEA Mariam"/>
          <w:i/>
          <w:iCs/>
          <w:sz w:val="24"/>
          <w:szCs w:val="24"/>
          <w:lang w:val="hy-AM"/>
        </w:rPr>
      </w:pPr>
      <w:r w:rsidRPr="00F14502">
        <w:rPr>
          <w:rFonts w:ascii="GHEA Mariam" w:eastAsia="GHEA Mariam" w:hAnsi="GHEA Mariam" w:cs="GHEA Mariam"/>
          <w:i/>
          <w:iCs/>
          <w:sz w:val="24"/>
          <w:szCs w:val="24"/>
          <w:lang w:val="hy-AM"/>
        </w:rPr>
        <w:t xml:space="preserve">Հետևաբար, </w:t>
      </w:r>
      <w:r w:rsidR="00B63EAA" w:rsidRPr="00F14502">
        <w:rPr>
          <w:rFonts w:ascii="GHEA Mariam" w:eastAsia="GHEA Mariam" w:hAnsi="GHEA Mariam" w:cs="GHEA Mariam"/>
          <w:i/>
          <w:iCs/>
          <w:sz w:val="24"/>
          <w:szCs w:val="24"/>
          <w:lang w:val="hy-AM"/>
        </w:rPr>
        <w:t>Հ.</w:t>
      </w:r>
      <w:r w:rsidR="006A6E5F" w:rsidRPr="00F14502">
        <w:rPr>
          <w:rFonts w:ascii="GHEA Mariam" w:eastAsia="GHEA Mariam" w:hAnsi="GHEA Mariam" w:cs="GHEA Mariam"/>
          <w:i/>
          <w:iCs/>
          <w:sz w:val="24"/>
          <w:szCs w:val="24"/>
          <w:lang w:val="hy-AM"/>
        </w:rPr>
        <w:t>Փարսադանյան</w:t>
      </w:r>
      <w:r w:rsidR="00B63EAA" w:rsidRPr="00F14502">
        <w:rPr>
          <w:rFonts w:ascii="GHEA Mariam" w:eastAsia="GHEA Mariam" w:hAnsi="GHEA Mariam" w:cs="GHEA Mariam"/>
          <w:i/>
          <w:iCs/>
          <w:sz w:val="24"/>
          <w:szCs w:val="24"/>
          <w:lang w:val="hy-AM"/>
        </w:rPr>
        <w:t>ի</w:t>
      </w:r>
      <w:r w:rsidRPr="00F14502">
        <w:rPr>
          <w:rFonts w:ascii="GHEA Mariam" w:eastAsia="GHEA Mariam" w:hAnsi="GHEA Mariam" w:cs="GHEA Mariam"/>
          <w:i/>
          <w:iCs/>
          <w:sz w:val="24"/>
          <w:szCs w:val="24"/>
          <w:lang w:val="hy-AM"/>
        </w:rPr>
        <w:t xml:space="preserve"> դիմումը հանդիսանում է հանցագործության մասին հաղորդում և քրեական գործ հարուցելու առիթ, որի կապակցությամբ իրավասու մարմինը (պաշտոնատար անձը) պարտավոր էր կայացնել ՀՀ քրեական դատավարության օրենսգրքի 181-րդ հոդվածով նախատեսված որոշումներից որևէ մեկը</w:t>
      </w:r>
      <w:r w:rsidR="00752154" w:rsidRPr="00F14502">
        <w:rPr>
          <w:rFonts w:ascii="GHEA Mariam" w:eastAsia="GHEA Mariam" w:hAnsi="GHEA Mariam" w:cs="GHEA Mariam"/>
          <w:i/>
          <w:iCs/>
          <w:sz w:val="24"/>
          <w:szCs w:val="24"/>
          <w:lang w:val="hy-AM"/>
        </w:rPr>
        <w:t xml:space="preserve"> </w:t>
      </w:r>
      <w:r w:rsidR="003F7FD4" w:rsidRPr="00F14502">
        <w:rPr>
          <w:rFonts w:ascii="GHEA Mariam" w:eastAsia="GHEA Mariam" w:hAnsi="GHEA Mariam" w:cs="GHEA Mariam"/>
          <w:i/>
          <w:iCs/>
          <w:sz w:val="24"/>
          <w:szCs w:val="24"/>
          <w:lang w:val="hy-AM"/>
        </w:rPr>
        <w:t>(…)</w:t>
      </w:r>
      <w:r w:rsidR="003C6307" w:rsidRPr="00F14502">
        <w:rPr>
          <w:rFonts w:ascii="GHEA Mariam" w:eastAsia="GHEA Mariam" w:hAnsi="GHEA Mariam" w:cs="GHEA Mariam"/>
          <w:i/>
          <w:iCs/>
          <w:sz w:val="24"/>
          <w:szCs w:val="24"/>
          <w:lang w:val="hy-AM"/>
        </w:rPr>
        <w:t>»</w:t>
      </w:r>
      <w:r w:rsidR="00890584" w:rsidRPr="00F14502">
        <w:rPr>
          <w:rStyle w:val="FootnoteReference"/>
          <w:rFonts w:ascii="GHEA Mariam" w:eastAsia="GHEA Mariam" w:hAnsi="GHEA Mariam" w:cs="GHEA Mariam"/>
          <w:i/>
          <w:iCs/>
          <w:sz w:val="24"/>
          <w:szCs w:val="24"/>
          <w:lang w:val="hy-AM"/>
        </w:rPr>
        <w:footnoteReference w:id="5"/>
      </w:r>
      <w:r w:rsidR="003C6307" w:rsidRPr="00F14502">
        <w:rPr>
          <w:rFonts w:ascii="GHEA Mariam" w:eastAsia="GHEA Mariam" w:hAnsi="GHEA Mariam" w:cs="GHEA Mariam"/>
          <w:i/>
          <w:iCs/>
          <w:sz w:val="24"/>
          <w:szCs w:val="24"/>
          <w:lang w:val="hy-AM"/>
        </w:rPr>
        <w:t>։</w:t>
      </w:r>
    </w:p>
    <w:p w14:paraId="4DB238B8" w14:textId="3A0947EA" w:rsidR="00E17022" w:rsidRPr="00F14502" w:rsidRDefault="0035649B" w:rsidP="00C82C96">
      <w:pPr>
        <w:tabs>
          <w:tab w:val="left" w:pos="567"/>
        </w:tabs>
        <w:spacing w:line="360" w:lineRule="auto"/>
        <w:ind w:leftChars="0" w:firstLineChars="0" w:firstLine="567"/>
        <w:jc w:val="both"/>
        <w:rPr>
          <w:rFonts w:ascii="GHEA Mariam" w:eastAsia="GHEA Mariam" w:hAnsi="GHEA Mariam" w:cs="GHEA Mariam"/>
          <w:i/>
          <w:iCs/>
          <w:sz w:val="24"/>
          <w:szCs w:val="24"/>
          <w:lang w:val="hy-AM"/>
        </w:rPr>
      </w:pPr>
      <w:r w:rsidRPr="00F14502">
        <w:rPr>
          <w:rFonts w:ascii="GHEA Mariam" w:eastAsia="GHEA Mariam" w:hAnsi="GHEA Mariam" w:cs="GHEA Mariam"/>
          <w:color w:val="000000"/>
          <w:sz w:val="24"/>
          <w:szCs w:val="24"/>
          <w:lang w:val="hy-AM"/>
        </w:rPr>
        <w:t>1</w:t>
      </w:r>
      <w:r w:rsidR="00C22801" w:rsidRPr="00F14502">
        <w:rPr>
          <w:rFonts w:ascii="GHEA Mariam" w:eastAsia="GHEA Mariam" w:hAnsi="GHEA Mariam" w:cs="GHEA Mariam"/>
          <w:color w:val="000000"/>
          <w:sz w:val="24"/>
          <w:szCs w:val="24"/>
          <w:lang w:val="hy-AM"/>
        </w:rPr>
        <w:t>3</w:t>
      </w:r>
      <w:r w:rsidR="00B63EAA" w:rsidRPr="00F14502">
        <w:rPr>
          <w:rFonts w:ascii="Cambria Math" w:eastAsia="GHEA Mariam" w:hAnsi="Cambria Math" w:cs="Cambria Math"/>
          <w:color w:val="000000"/>
          <w:sz w:val="24"/>
          <w:szCs w:val="24"/>
          <w:lang w:val="hy-AM"/>
        </w:rPr>
        <w:t>.</w:t>
      </w:r>
      <w:r w:rsidR="007F0D55" w:rsidRPr="00F14502">
        <w:rPr>
          <w:rFonts w:ascii="GHEA Mariam" w:eastAsia="GHEA Mariam" w:hAnsi="GHEA Mariam" w:cs="GHEA Mariam"/>
          <w:color w:val="000000"/>
          <w:sz w:val="24"/>
          <w:szCs w:val="24"/>
          <w:lang w:val="hy-AM"/>
        </w:rPr>
        <w:t xml:space="preserve"> </w:t>
      </w:r>
      <w:r w:rsidR="004832A7" w:rsidRPr="00F14502">
        <w:rPr>
          <w:rFonts w:ascii="GHEA Mariam" w:eastAsia="GHEA Mariam" w:hAnsi="GHEA Mariam" w:cs="GHEA Mariam"/>
          <w:color w:val="000000"/>
          <w:sz w:val="24"/>
          <w:szCs w:val="24"/>
          <w:lang w:val="hy-AM"/>
        </w:rPr>
        <w:t>Վերաքննիչ դատարան</w:t>
      </w:r>
      <w:r w:rsidR="00FF1AFE" w:rsidRPr="00F14502">
        <w:rPr>
          <w:rFonts w:ascii="GHEA Mariam" w:eastAsia="GHEA Mariam" w:hAnsi="GHEA Mariam" w:cs="GHEA Mariam"/>
          <w:color w:val="000000"/>
          <w:sz w:val="24"/>
          <w:szCs w:val="24"/>
          <w:lang w:val="hy-AM"/>
        </w:rPr>
        <w:t>ն</w:t>
      </w:r>
      <w:r w:rsidR="004832A7" w:rsidRPr="00F14502">
        <w:rPr>
          <w:rFonts w:ascii="GHEA Mariam" w:eastAsia="GHEA Mariam" w:hAnsi="GHEA Mariam" w:cs="GHEA Mariam"/>
          <w:color w:val="000000"/>
          <w:sz w:val="24"/>
          <w:szCs w:val="24"/>
          <w:lang w:val="hy-AM"/>
        </w:rPr>
        <w:t xml:space="preserve"> </w:t>
      </w:r>
      <w:r w:rsidR="00B068D6" w:rsidRPr="00F14502">
        <w:rPr>
          <w:rFonts w:ascii="GHEA Mariam" w:eastAsia="GHEA Mariam" w:hAnsi="GHEA Mariam" w:cs="GHEA Mariam"/>
          <w:color w:val="000000"/>
          <w:sz w:val="24"/>
          <w:szCs w:val="24"/>
          <w:lang w:val="hy-AM"/>
        </w:rPr>
        <w:t>Առաջին ատյանի դատարանի որոշումն անփոփոխ թողնելու մասին իր դատական ակտ</w:t>
      </w:r>
      <w:r w:rsidR="00752154" w:rsidRPr="00F14502">
        <w:rPr>
          <w:rFonts w:ascii="GHEA Mariam" w:eastAsia="GHEA Mariam" w:hAnsi="GHEA Mariam" w:cs="GHEA Mariam"/>
          <w:color w:val="000000"/>
          <w:sz w:val="24"/>
          <w:szCs w:val="24"/>
          <w:lang w:val="hy-AM"/>
        </w:rPr>
        <w:t>ում արձանագրել է հետևյալը</w:t>
      </w:r>
      <w:r w:rsidR="00B63EAA" w:rsidRPr="00F14502">
        <w:rPr>
          <w:rFonts w:ascii="Cambria Math" w:eastAsia="GHEA Mariam" w:hAnsi="Cambria Math" w:cs="Cambria Math"/>
          <w:color w:val="000000"/>
          <w:sz w:val="24"/>
          <w:szCs w:val="24"/>
          <w:lang w:val="hy-AM"/>
        </w:rPr>
        <w:t>.</w:t>
      </w:r>
      <w:r w:rsidR="00126B56" w:rsidRPr="00F14502">
        <w:rPr>
          <w:rFonts w:ascii="GHEA Mariam" w:eastAsia="GHEA Mariam" w:hAnsi="GHEA Mariam" w:cs="GHEA Mariam"/>
          <w:sz w:val="24"/>
          <w:szCs w:val="24"/>
          <w:lang w:val="hy-AM"/>
        </w:rPr>
        <w:t xml:space="preserve"> </w:t>
      </w:r>
      <w:r w:rsidR="00126B56" w:rsidRPr="00F14502">
        <w:rPr>
          <w:rFonts w:ascii="GHEA Mariam" w:eastAsia="GHEA Mariam" w:hAnsi="GHEA Mariam" w:cs="GHEA Mariam"/>
          <w:i/>
          <w:iCs/>
          <w:sz w:val="24"/>
          <w:szCs w:val="24"/>
          <w:lang w:val="hy-AM"/>
        </w:rPr>
        <w:t>«(…)</w:t>
      </w:r>
      <w:r w:rsidR="00A66961" w:rsidRPr="00F14502">
        <w:rPr>
          <w:rFonts w:ascii="GHEA Mariam" w:eastAsia="GHEA Mariam" w:hAnsi="GHEA Mariam" w:cs="GHEA Mariam"/>
          <w:i/>
          <w:iCs/>
          <w:sz w:val="24"/>
          <w:szCs w:val="24"/>
          <w:lang w:val="hy-AM"/>
        </w:rPr>
        <w:t xml:space="preserve"> </w:t>
      </w:r>
      <w:r w:rsidR="003A6FDA" w:rsidRPr="00F14502">
        <w:rPr>
          <w:rFonts w:ascii="GHEA Mariam" w:eastAsia="GHEA Mariam" w:hAnsi="GHEA Mariam" w:cs="GHEA Mariam"/>
          <w:i/>
          <w:iCs/>
          <w:sz w:val="24"/>
          <w:szCs w:val="24"/>
          <w:lang w:val="hy-AM"/>
        </w:rPr>
        <w:t>[</w:t>
      </w:r>
      <w:r w:rsidR="00E17022" w:rsidRPr="00F14502">
        <w:rPr>
          <w:rFonts w:ascii="GHEA Mariam" w:eastAsia="GHEA Mariam" w:hAnsi="GHEA Mariam" w:cs="GHEA Mariam"/>
          <w:i/>
          <w:iCs/>
          <w:sz w:val="24"/>
          <w:szCs w:val="24"/>
          <w:lang w:val="hy-AM"/>
        </w:rPr>
        <w:t>Ա</w:t>
      </w:r>
      <w:r w:rsidR="003A6FDA" w:rsidRPr="00F14502">
        <w:rPr>
          <w:rFonts w:ascii="GHEA Mariam" w:eastAsia="GHEA Mariam" w:hAnsi="GHEA Mariam" w:cs="GHEA Mariam"/>
          <w:i/>
          <w:iCs/>
          <w:sz w:val="24"/>
          <w:szCs w:val="24"/>
          <w:lang w:val="hy-AM"/>
        </w:rPr>
        <w:t>]</w:t>
      </w:r>
      <w:r w:rsidR="00E17022" w:rsidRPr="00F14502">
        <w:rPr>
          <w:rFonts w:ascii="GHEA Mariam" w:eastAsia="GHEA Mariam" w:hAnsi="GHEA Mariam" w:cs="GHEA Mariam"/>
          <w:i/>
          <w:iCs/>
          <w:sz w:val="24"/>
          <w:szCs w:val="24"/>
          <w:lang w:val="hy-AM"/>
        </w:rPr>
        <w:t>ռաջին ատյանի կողմից տրված եզրահանգումը ընդունելի է նաև Վերաքննիչ դատարանի համար,</w:t>
      </w:r>
      <w:r w:rsidR="001258E2" w:rsidRPr="00F14502">
        <w:rPr>
          <w:rFonts w:ascii="GHEA Mariam" w:eastAsia="GHEA Mariam" w:hAnsi="GHEA Mariam" w:cs="GHEA Mariam"/>
          <w:i/>
          <w:iCs/>
          <w:sz w:val="24"/>
          <w:szCs w:val="24"/>
          <w:lang w:val="hy-AM"/>
        </w:rPr>
        <w:t xml:space="preserve"> </w:t>
      </w:r>
      <w:r w:rsidR="00E17022" w:rsidRPr="00F14502">
        <w:rPr>
          <w:rFonts w:ascii="GHEA Mariam" w:eastAsia="GHEA Mariam" w:hAnsi="GHEA Mariam" w:cs="GHEA Mariam"/>
          <w:i/>
          <w:iCs/>
          <w:sz w:val="24"/>
          <w:szCs w:val="24"/>
          <w:lang w:val="hy-AM"/>
        </w:rPr>
        <w:t>սակայն Վերաքննիչ դատարանը հարկ է համարում նկատել,</w:t>
      </w:r>
      <w:r w:rsidR="001258E2" w:rsidRPr="00F14502">
        <w:rPr>
          <w:rFonts w:ascii="GHEA Mariam" w:eastAsia="GHEA Mariam" w:hAnsi="GHEA Mariam" w:cs="GHEA Mariam"/>
          <w:i/>
          <w:iCs/>
          <w:sz w:val="24"/>
          <w:szCs w:val="24"/>
          <w:lang w:val="hy-AM"/>
        </w:rPr>
        <w:t xml:space="preserve"> </w:t>
      </w:r>
      <w:r w:rsidR="00E17022" w:rsidRPr="00F14502">
        <w:rPr>
          <w:rFonts w:ascii="GHEA Mariam" w:eastAsia="GHEA Mariam" w:hAnsi="GHEA Mariam" w:cs="GHEA Mariam"/>
          <w:i/>
          <w:iCs/>
          <w:sz w:val="24"/>
          <w:szCs w:val="24"/>
          <w:lang w:val="hy-AM"/>
        </w:rPr>
        <w:t xml:space="preserve">որ ՀՀ վճռաբեկ </w:t>
      </w:r>
      <w:r w:rsidR="00E17022" w:rsidRPr="00F14502">
        <w:rPr>
          <w:rFonts w:ascii="GHEA Mariam" w:eastAsia="GHEA Mariam" w:hAnsi="GHEA Mariam" w:cs="GHEA Mariam"/>
          <w:i/>
          <w:iCs/>
          <w:sz w:val="24"/>
          <w:szCs w:val="24"/>
          <w:lang w:val="hy-AM"/>
        </w:rPr>
        <w:lastRenderedPageBreak/>
        <w:t xml:space="preserve">դատարանի 2011 թվականի հուլիսի 13-ի թիվ ԵԿԴ/0004/11/11 որոշման համատեքստում, արձանագրելով, որ օրենսդրի կողմից սահմանվել է նույն իրավահարաբերությունը կարգավորող ընդհանուր նորմ (ՀՀ քրեական դատավարության օրենսգրքի 103-րդ հոդված) և հատուկ նորմ (ՀՀ քրեական դատավարության օրենսգրքի 427-րդ հոդվածի 1-ին մաս), որոնց միաժամանակյա կիրառելիությունը կարող է հանգեցնել իրավական անորոշության, Վերաքննիչ դատարանը </w:t>
      </w:r>
      <w:r w:rsidR="007330F9" w:rsidRPr="00F14502">
        <w:rPr>
          <w:rFonts w:ascii="GHEA Mariam" w:eastAsia="GHEA Mariam" w:hAnsi="GHEA Mariam" w:cs="GHEA Mariam"/>
          <w:i/>
          <w:iCs/>
          <w:sz w:val="24"/>
          <w:szCs w:val="24"/>
          <w:lang w:val="hy-AM"/>
        </w:rPr>
        <w:t xml:space="preserve"> </w:t>
      </w:r>
      <w:r w:rsidR="00E17022" w:rsidRPr="00F14502">
        <w:rPr>
          <w:rFonts w:ascii="GHEA Mariam" w:eastAsia="GHEA Mariam" w:hAnsi="GHEA Mariam" w:cs="GHEA Mariam"/>
          <w:i/>
          <w:iCs/>
          <w:sz w:val="24"/>
          <w:szCs w:val="24"/>
          <w:lang w:val="hy-AM"/>
        </w:rPr>
        <w:t xml:space="preserve">հարկ </w:t>
      </w:r>
      <w:r w:rsidR="007330F9" w:rsidRPr="00F14502">
        <w:rPr>
          <w:rFonts w:ascii="GHEA Mariam" w:eastAsia="GHEA Mariam" w:hAnsi="GHEA Mariam" w:cs="GHEA Mariam"/>
          <w:i/>
          <w:iCs/>
          <w:sz w:val="24"/>
          <w:szCs w:val="24"/>
          <w:lang w:val="hy-AM"/>
        </w:rPr>
        <w:t xml:space="preserve"> </w:t>
      </w:r>
      <w:r w:rsidR="00E17022" w:rsidRPr="00F14502">
        <w:rPr>
          <w:rFonts w:ascii="GHEA Mariam" w:eastAsia="GHEA Mariam" w:hAnsi="GHEA Mariam" w:cs="GHEA Mariam"/>
          <w:i/>
          <w:iCs/>
          <w:sz w:val="24"/>
          <w:szCs w:val="24"/>
          <w:lang w:val="hy-AM"/>
        </w:rPr>
        <w:t xml:space="preserve">է </w:t>
      </w:r>
      <w:r w:rsidR="007330F9" w:rsidRPr="00F14502">
        <w:rPr>
          <w:rFonts w:ascii="GHEA Mariam" w:eastAsia="GHEA Mariam" w:hAnsi="GHEA Mariam" w:cs="GHEA Mariam"/>
          <w:i/>
          <w:iCs/>
          <w:sz w:val="24"/>
          <w:szCs w:val="24"/>
          <w:lang w:val="hy-AM"/>
        </w:rPr>
        <w:t xml:space="preserve"> </w:t>
      </w:r>
      <w:r w:rsidR="00E17022" w:rsidRPr="00F14502">
        <w:rPr>
          <w:rFonts w:ascii="GHEA Mariam" w:eastAsia="GHEA Mariam" w:hAnsi="GHEA Mariam" w:cs="GHEA Mariam"/>
          <w:i/>
          <w:iCs/>
          <w:sz w:val="24"/>
          <w:szCs w:val="24"/>
          <w:lang w:val="hy-AM"/>
        </w:rPr>
        <w:t>համարում</w:t>
      </w:r>
      <w:r w:rsidR="007330F9" w:rsidRPr="00F14502">
        <w:rPr>
          <w:rFonts w:ascii="GHEA Mariam" w:eastAsia="GHEA Mariam" w:hAnsi="GHEA Mariam" w:cs="GHEA Mariam"/>
          <w:i/>
          <w:iCs/>
          <w:sz w:val="24"/>
          <w:szCs w:val="24"/>
          <w:lang w:val="hy-AM"/>
        </w:rPr>
        <w:t xml:space="preserve"> </w:t>
      </w:r>
      <w:r w:rsidR="00E17022" w:rsidRPr="00F14502">
        <w:rPr>
          <w:rFonts w:ascii="GHEA Mariam" w:eastAsia="GHEA Mariam" w:hAnsi="GHEA Mariam" w:cs="GHEA Mariam"/>
          <w:i/>
          <w:iCs/>
          <w:sz w:val="24"/>
          <w:szCs w:val="24"/>
          <w:lang w:val="hy-AM"/>
        </w:rPr>
        <w:t xml:space="preserve"> արձանագրել, </w:t>
      </w:r>
      <w:r w:rsidR="007330F9" w:rsidRPr="00F14502">
        <w:rPr>
          <w:rFonts w:ascii="GHEA Mariam" w:eastAsia="GHEA Mariam" w:hAnsi="GHEA Mariam" w:cs="GHEA Mariam"/>
          <w:i/>
          <w:iCs/>
          <w:sz w:val="24"/>
          <w:szCs w:val="24"/>
          <w:lang w:val="hy-AM"/>
        </w:rPr>
        <w:t xml:space="preserve"> </w:t>
      </w:r>
      <w:r w:rsidR="00E17022" w:rsidRPr="00F14502">
        <w:rPr>
          <w:rFonts w:ascii="GHEA Mariam" w:eastAsia="GHEA Mariam" w:hAnsi="GHEA Mariam" w:cs="GHEA Mariam"/>
          <w:i/>
          <w:iCs/>
          <w:sz w:val="24"/>
          <w:szCs w:val="24"/>
          <w:lang w:val="hy-AM"/>
        </w:rPr>
        <w:t xml:space="preserve">որ </w:t>
      </w:r>
      <w:r w:rsidR="007330F9" w:rsidRPr="00F14502">
        <w:rPr>
          <w:rFonts w:ascii="GHEA Mariam" w:eastAsia="GHEA Mariam" w:hAnsi="GHEA Mariam" w:cs="GHEA Mariam"/>
          <w:i/>
          <w:iCs/>
          <w:sz w:val="24"/>
          <w:szCs w:val="24"/>
          <w:lang w:val="hy-AM"/>
        </w:rPr>
        <w:t xml:space="preserve"> </w:t>
      </w:r>
      <w:r w:rsidR="00E17022" w:rsidRPr="00F14502">
        <w:rPr>
          <w:rFonts w:ascii="GHEA Mariam" w:eastAsia="GHEA Mariam" w:hAnsi="GHEA Mariam" w:cs="GHEA Mariam"/>
          <w:i/>
          <w:iCs/>
          <w:sz w:val="24"/>
          <w:szCs w:val="24"/>
          <w:lang w:val="hy-AM"/>
        </w:rPr>
        <w:t xml:space="preserve">տվյալ </w:t>
      </w:r>
      <w:r w:rsidR="007330F9" w:rsidRPr="00F14502">
        <w:rPr>
          <w:rFonts w:ascii="GHEA Mariam" w:eastAsia="GHEA Mariam" w:hAnsi="GHEA Mariam" w:cs="GHEA Mariam"/>
          <w:i/>
          <w:iCs/>
          <w:sz w:val="24"/>
          <w:szCs w:val="24"/>
          <w:lang w:val="hy-AM"/>
        </w:rPr>
        <w:t xml:space="preserve"> </w:t>
      </w:r>
      <w:r w:rsidR="00E17022" w:rsidRPr="00F14502">
        <w:rPr>
          <w:rFonts w:ascii="GHEA Mariam" w:eastAsia="GHEA Mariam" w:hAnsi="GHEA Mariam" w:cs="GHEA Mariam"/>
          <w:i/>
          <w:iCs/>
          <w:sz w:val="24"/>
          <w:szCs w:val="24"/>
          <w:lang w:val="hy-AM"/>
        </w:rPr>
        <w:t xml:space="preserve">դեպքում </w:t>
      </w:r>
      <w:r w:rsidR="007330F9" w:rsidRPr="00F14502">
        <w:rPr>
          <w:rFonts w:ascii="GHEA Mariam" w:eastAsia="GHEA Mariam" w:hAnsi="GHEA Mariam" w:cs="GHEA Mariam"/>
          <w:i/>
          <w:iCs/>
          <w:sz w:val="24"/>
          <w:szCs w:val="24"/>
          <w:lang w:val="hy-AM"/>
        </w:rPr>
        <w:t xml:space="preserve"> </w:t>
      </w:r>
      <w:r w:rsidR="00E17022" w:rsidRPr="00F14502">
        <w:rPr>
          <w:rFonts w:ascii="GHEA Mariam" w:eastAsia="GHEA Mariam" w:hAnsi="GHEA Mariam" w:cs="GHEA Mariam"/>
          <w:i/>
          <w:iCs/>
          <w:sz w:val="24"/>
          <w:szCs w:val="24"/>
          <w:lang w:val="hy-AM"/>
        </w:rPr>
        <w:t xml:space="preserve">103-րդ </w:t>
      </w:r>
      <w:r w:rsidR="007330F9" w:rsidRPr="00F14502">
        <w:rPr>
          <w:rFonts w:ascii="GHEA Mariam" w:eastAsia="GHEA Mariam" w:hAnsi="GHEA Mariam" w:cs="GHEA Mariam"/>
          <w:i/>
          <w:iCs/>
          <w:sz w:val="24"/>
          <w:szCs w:val="24"/>
          <w:lang w:val="hy-AM"/>
        </w:rPr>
        <w:t xml:space="preserve"> </w:t>
      </w:r>
      <w:r w:rsidR="00E17022" w:rsidRPr="00F14502">
        <w:rPr>
          <w:rFonts w:ascii="GHEA Mariam" w:eastAsia="GHEA Mariam" w:hAnsi="GHEA Mariam" w:cs="GHEA Mariam"/>
          <w:i/>
          <w:iCs/>
          <w:sz w:val="24"/>
          <w:szCs w:val="24"/>
          <w:lang w:val="hy-AM"/>
        </w:rPr>
        <w:t xml:space="preserve">հոդվածի </w:t>
      </w:r>
      <w:r w:rsidR="007330F9" w:rsidRPr="00F14502">
        <w:rPr>
          <w:rFonts w:ascii="GHEA Mariam" w:eastAsia="GHEA Mariam" w:hAnsi="GHEA Mariam" w:cs="GHEA Mariam"/>
          <w:i/>
          <w:iCs/>
          <w:sz w:val="24"/>
          <w:szCs w:val="24"/>
          <w:lang w:val="hy-AM"/>
        </w:rPr>
        <w:t xml:space="preserve"> </w:t>
      </w:r>
      <w:r w:rsidR="00E17022" w:rsidRPr="00F14502">
        <w:rPr>
          <w:rFonts w:ascii="GHEA Mariam" w:eastAsia="GHEA Mariam" w:hAnsi="GHEA Mariam" w:cs="GHEA Mariam"/>
          <w:i/>
          <w:iCs/>
          <w:sz w:val="24"/>
          <w:szCs w:val="24"/>
          <w:lang w:val="hy-AM"/>
        </w:rPr>
        <w:t xml:space="preserve">4-րդ մասը կիրառելի չէ վերը նշված հիմնավորմամբ:  </w:t>
      </w:r>
    </w:p>
    <w:p w14:paraId="4936CD60" w14:textId="77777777" w:rsidR="00E17022" w:rsidRPr="00F14502" w:rsidRDefault="00E17022" w:rsidP="00C82C96">
      <w:pPr>
        <w:tabs>
          <w:tab w:val="left" w:pos="567"/>
        </w:tabs>
        <w:spacing w:line="360" w:lineRule="auto"/>
        <w:ind w:leftChars="0" w:firstLineChars="0" w:firstLine="567"/>
        <w:jc w:val="both"/>
        <w:rPr>
          <w:rFonts w:ascii="GHEA Mariam" w:eastAsia="GHEA Mariam" w:hAnsi="GHEA Mariam" w:cs="GHEA Mariam"/>
          <w:i/>
          <w:iCs/>
          <w:sz w:val="24"/>
          <w:szCs w:val="24"/>
          <w:lang w:val="hy-AM"/>
        </w:rPr>
      </w:pPr>
      <w:r w:rsidRPr="00F14502">
        <w:rPr>
          <w:rFonts w:ascii="GHEA Mariam" w:eastAsia="GHEA Mariam" w:hAnsi="GHEA Mariam" w:cs="GHEA Mariam"/>
          <w:i/>
          <w:iCs/>
          <w:sz w:val="24"/>
          <w:szCs w:val="24"/>
          <w:lang w:val="hy-AM"/>
        </w:rPr>
        <w:t xml:space="preserve">Հետևաբար առաջնորդվելով նույն իրավահարաբերությունը կարգավորող հատուկ նորմով՝ ՀՀ վերաքննիչ դատարանը հարկ է համարում արձանագրել, որ. </w:t>
      </w:r>
    </w:p>
    <w:p w14:paraId="62832897" w14:textId="41423A51" w:rsidR="00E17022" w:rsidRPr="00F14502" w:rsidRDefault="00E17022" w:rsidP="00C82C96">
      <w:pPr>
        <w:tabs>
          <w:tab w:val="left" w:pos="567"/>
        </w:tabs>
        <w:spacing w:line="360" w:lineRule="auto"/>
        <w:ind w:leftChars="0" w:firstLineChars="0" w:firstLine="567"/>
        <w:jc w:val="both"/>
        <w:rPr>
          <w:rFonts w:ascii="GHEA Mariam" w:eastAsia="GHEA Mariam" w:hAnsi="GHEA Mariam" w:cs="GHEA Mariam"/>
          <w:i/>
          <w:iCs/>
          <w:sz w:val="24"/>
          <w:szCs w:val="24"/>
          <w:lang w:val="hy-AM"/>
        </w:rPr>
      </w:pPr>
      <w:r w:rsidRPr="00F14502">
        <w:rPr>
          <w:rFonts w:ascii="GHEA Mariam" w:eastAsia="GHEA Mariam" w:hAnsi="GHEA Mariam" w:cs="GHEA Mariam"/>
          <w:i/>
          <w:iCs/>
          <w:sz w:val="24"/>
          <w:szCs w:val="24"/>
          <w:lang w:val="hy-AM"/>
        </w:rPr>
        <w:t xml:space="preserve">(…) քրեադատավարական օրենսդրությունը սահմանում է քրեական գործի հարուցման հարցը լուծելու համար անհրաժեշտ միասնական և պարտադիր կարգ, որը ենթադրում է հանցագործության մասին հաղորդման ընդունում և գրանցում, դրա մեջ արձանագրված փաստական տվյալների ստուգում և պատճառաբանված որոշման կայացում, իսկ որպեսզի հաղորդումը հիմք հանդիսանա ՀՀ քրեական դատավարության օրենսգրքի 181-րդ հոդվածով նախատեսված որոշումներից որևէ մեկը կայացնելու համար, այն պետք է բովանդակի տվյալներ կոնկրետ հանցագործության մասին, ինչը տվյալ դեպքում առկա է եղել (դիմողի ներկայացուցիչ Հովհաննես </w:t>
      </w:r>
      <w:r w:rsidR="006A6E5F" w:rsidRPr="00F14502">
        <w:rPr>
          <w:rFonts w:ascii="GHEA Mariam" w:eastAsia="GHEA Mariam" w:hAnsi="GHEA Mariam" w:cs="GHEA Mariam"/>
          <w:i/>
          <w:iCs/>
          <w:sz w:val="24"/>
          <w:szCs w:val="24"/>
          <w:lang w:val="hy-AM"/>
        </w:rPr>
        <w:t>Փարսադանյան</w:t>
      </w:r>
      <w:r w:rsidRPr="00F14502">
        <w:rPr>
          <w:rFonts w:ascii="GHEA Mariam" w:eastAsia="GHEA Mariam" w:hAnsi="GHEA Mariam" w:cs="GHEA Mariam"/>
          <w:i/>
          <w:iCs/>
          <w:sz w:val="24"/>
          <w:szCs w:val="24"/>
          <w:lang w:val="hy-AM"/>
        </w:rPr>
        <w:t>ի կողմից ներկայացված հաղորդման մեջ ուղղակիորեն վկայակոչվել են քրեական օրենքով արգելված ենթադրյալ արարքների կատարման հատկանիշներ)</w:t>
      </w:r>
      <w:r w:rsidR="00C22801" w:rsidRPr="00F14502">
        <w:rPr>
          <w:rFonts w:ascii="GHEA Mariam" w:eastAsia="GHEA Mariam" w:hAnsi="GHEA Mariam" w:cs="GHEA Mariam"/>
          <w:i/>
          <w:iCs/>
          <w:sz w:val="24"/>
          <w:szCs w:val="24"/>
          <w:lang w:val="hy-AM"/>
        </w:rPr>
        <w:t xml:space="preserve"> </w:t>
      </w:r>
      <w:r w:rsidR="009C2928" w:rsidRPr="00F14502">
        <w:rPr>
          <w:rFonts w:ascii="GHEA Mariam" w:eastAsia="GHEA Mariam" w:hAnsi="GHEA Mariam" w:cs="GHEA Mariam"/>
          <w:i/>
          <w:iCs/>
          <w:sz w:val="24"/>
          <w:szCs w:val="24"/>
          <w:lang w:val="hy-AM"/>
        </w:rPr>
        <w:t>(…)</w:t>
      </w:r>
      <w:r w:rsidRPr="00F14502">
        <w:rPr>
          <w:rFonts w:ascii="GHEA Mariam" w:eastAsia="GHEA Mariam" w:hAnsi="GHEA Mariam" w:cs="GHEA Mariam"/>
          <w:i/>
          <w:iCs/>
          <w:sz w:val="24"/>
          <w:szCs w:val="24"/>
          <w:lang w:val="hy-AM"/>
        </w:rPr>
        <w:t>»</w:t>
      </w:r>
      <w:r w:rsidR="00C05A15" w:rsidRPr="00F14502">
        <w:rPr>
          <w:rStyle w:val="FootnoteReference"/>
          <w:rFonts w:ascii="GHEA Mariam" w:eastAsia="GHEA Mariam" w:hAnsi="GHEA Mariam" w:cs="GHEA Mariam"/>
          <w:i/>
          <w:iCs/>
          <w:sz w:val="24"/>
          <w:szCs w:val="24"/>
          <w:lang w:val="hy-AM"/>
        </w:rPr>
        <w:footnoteReference w:id="6"/>
      </w:r>
      <w:r w:rsidRPr="00F14502">
        <w:rPr>
          <w:rFonts w:ascii="GHEA Mariam" w:eastAsia="GHEA Mariam" w:hAnsi="GHEA Mariam" w:cs="GHEA Mariam"/>
          <w:i/>
          <w:iCs/>
          <w:sz w:val="24"/>
          <w:szCs w:val="24"/>
          <w:lang w:val="hy-AM"/>
        </w:rPr>
        <w:t>:</w:t>
      </w:r>
    </w:p>
    <w:p w14:paraId="49C8E02A" w14:textId="77777777" w:rsidR="00684581" w:rsidRPr="00B36387" w:rsidRDefault="00684581" w:rsidP="00C82C96">
      <w:pPr>
        <w:pBdr>
          <w:top w:val="nil"/>
          <w:left w:val="nil"/>
          <w:bottom w:val="nil"/>
          <w:right w:val="nil"/>
          <w:between w:val="nil"/>
        </w:pBdr>
        <w:spacing w:line="360" w:lineRule="auto"/>
        <w:ind w:leftChars="0" w:firstLineChars="236" w:firstLine="569"/>
        <w:jc w:val="both"/>
        <w:rPr>
          <w:rFonts w:ascii="GHEA Mariam" w:eastAsia="GHEA Mariam" w:hAnsi="GHEA Mariam" w:cs="GHEA Mariam"/>
          <w:b/>
          <w:color w:val="000000"/>
          <w:sz w:val="24"/>
          <w:szCs w:val="24"/>
          <w:u w:val="single"/>
          <w:lang w:val="hy-AM"/>
        </w:rPr>
      </w:pPr>
    </w:p>
    <w:p w14:paraId="3A4C7F41" w14:textId="77777777" w:rsidR="00EE5AE8" w:rsidRPr="00F14502" w:rsidRDefault="00D3555F" w:rsidP="00C82C96">
      <w:pPr>
        <w:pBdr>
          <w:top w:val="nil"/>
          <w:left w:val="nil"/>
          <w:bottom w:val="nil"/>
          <w:right w:val="nil"/>
          <w:between w:val="nil"/>
        </w:pBdr>
        <w:spacing w:line="360" w:lineRule="auto"/>
        <w:ind w:leftChars="0" w:firstLineChars="235" w:firstLine="566"/>
        <w:jc w:val="both"/>
        <w:rPr>
          <w:rFonts w:ascii="GHEA Mariam" w:eastAsia="GHEA Mariam" w:hAnsi="GHEA Mariam" w:cs="GHEA Mariam"/>
          <w:b/>
          <w:color w:val="000000"/>
          <w:sz w:val="24"/>
          <w:szCs w:val="24"/>
          <w:u w:val="single"/>
          <w:lang w:val="hy-AM"/>
        </w:rPr>
      </w:pPr>
      <w:r w:rsidRPr="00F14502">
        <w:rPr>
          <w:rFonts w:ascii="GHEA Mariam" w:eastAsia="GHEA Mariam" w:hAnsi="GHEA Mariam" w:cs="GHEA Mariam"/>
          <w:b/>
          <w:color w:val="000000"/>
          <w:sz w:val="24"/>
          <w:szCs w:val="24"/>
          <w:u w:val="single"/>
          <w:lang w:val="hy-AM"/>
        </w:rPr>
        <w:t>Վճռաբեկ դատարանի պատճառաբանությունները և եզրահանգումը.</w:t>
      </w:r>
    </w:p>
    <w:p w14:paraId="72CCD75C" w14:textId="77777777" w:rsidR="001565AB" w:rsidRPr="00F14502" w:rsidRDefault="00A54AAA" w:rsidP="00C82C96">
      <w:pPr>
        <w:tabs>
          <w:tab w:val="left" w:pos="567"/>
        </w:tabs>
        <w:spacing w:line="360" w:lineRule="auto"/>
        <w:ind w:leftChars="0" w:firstLineChars="235" w:firstLine="564"/>
        <w:jc w:val="both"/>
        <w:rPr>
          <w:rFonts w:ascii="GHEA Mariam" w:eastAsia="GHEA Mariam" w:hAnsi="GHEA Mariam" w:cs="GHEA Mariam"/>
          <w:color w:val="000000"/>
          <w:sz w:val="24"/>
          <w:szCs w:val="24"/>
          <w:lang w:val="hy-AM"/>
        </w:rPr>
      </w:pPr>
      <w:bookmarkStart w:id="4" w:name="_heading=h.2et92p0" w:colFirst="0" w:colLast="0"/>
      <w:bookmarkEnd w:id="4"/>
      <w:r w:rsidRPr="00F14502">
        <w:rPr>
          <w:rFonts w:ascii="GHEA Mariam" w:eastAsia="GHEA Mariam" w:hAnsi="GHEA Mariam" w:cs="GHEA Mariam"/>
          <w:sz w:val="24"/>
          <w:szCs w:val="24"/>
          <w:lang w:val="hy-AM"/>
        </w:rPr>
        <w:t>1</w:t>
      </w:r>
      <w:r w:rsidR="00C22801" w:rsidRPr="00F14502">
        <w:rPr>
          <w:rFonts w:ascii="GHEA Mariam" w:eastAsia="GHEA Mariam" w:hAnsi="GHEA Mariam" w:cs="GHEA Mariam"/>
          <w:sz w:val="24"/>
          <w:szCs w:val="24"/>
          <w:lang w:val="hy-AM"/>
        </w:rPr>
        <w:t>4</w:t>
      </w:r>
      <w:r w:rsidR="00D3555F" w:rsidRPr="00F14502">
        <w:rPr>
          <w:rFonts w:ascii="GHEA Mariam" w:eastAsia="GHEA Mariam" w:hAnsi="GHEA Mariam" w:cs="GHEA Mariam"/>
          <w:color w:val="000000"/>
          <w:sz w:val="24"/>
          <w:szCs w:val="24"/>
          <w:lang w:val="hy-AM"/>
        </w:rPr>
        <w:t>. Սույն գործով Վճռաբեկ դատարանի առջև բարձրացված իրավական հարցը հետևյալն է.</w:t>
      </w:r>
      <w:bookmarkStart w:id="5" w:name="_Hlk95153744"/>
      <w:r w:rsidR="00212D50" w:rsidRPr="00F14502">
        <w:rPr>
          <w:rFonts w:ascii="GHEA Mariam" w:eastAsia="GHEA Mariam" w:hAnsi="GHEA Mariam" w:cs="GHEA Mariam"/>
          <w:color w:val="000000"/>
          <w:sz w:val="24"/>
          <w:szCs w:val="24"/>
          <w:lang w:val="hy-AM"/>
        </w:rPr>
        <w:t xml:space="preserve"> </w:t>
      </w:r>
      <w:r w:rsidR="00961CCC" w:rsidRPr="00F14502">
        <w:rPr>
          <w:rFonts w:ascii="GHEA Mariam" w:eastAsia="GHEA Mariam" w:hAnsi="GHEA Mariam" w:cs="GHEA Mariam"/>
          <w:color w:val="000000"/>
          <w:sz w:val="24"/>
          <w:szCs w:val="24"/>
          <w:lang w:val="hy-AM"/>
        </w:rPr>
        <w:t>ի</w:t>
      </w:r>
      <w:r w:rsidR="00212D50" w:rsidRPr="00F14502">
        <w:rPr>
          <w:rFonts w:ascii="GHEA Mariam" w:eastAsia="GHEA Mariam" w:hAnsi="GHEA Mariam" w:cs="GHEA Mariam"/>
          <w:color w:val="000000"/>
          <w:sz w:val="24"/>
          <w:szCs w:val="24"/>
          <w:lang w:val="hy-AM"/>
        </w:rPr>
        <w:t>րավաչափ են արդյո՞ք դիմող Գ.Հարությունյանի ներկայացուցիչ Հ.Փարսադանյանի իրավունքների խախտման ու վարույթն իրականացնող մարմնին այն վերացնելուն պարտավորեցնելու վերաբերյալ Առաջին ատյանի և Վերաքննիչ դատարանների հետևությունները:</w:t>
      </w:r>
      <w:r w:rsidR="005E6F09" w:rsidRPr="00F14502">
        <w:rPr>
          <w:rFonts w:ascii="GHEA Mariam" w:eastAsia="GHEA Mariam" w:hAnsi="GHEA Mariam" w:cs="GHEA Mariam"/>
          <w:color w:val="000000"/>
          <w:sz w:val="24"/>
          <w:szCs w:val="24"/>
          <w:lang w:val="hy-AM"/>
        </w:rPr>
        <w:t xml:space="preserve"> </w:t>
      </w:r>
    </w:p>
    <w:p w14:paraId="4B5F3F08" w14:textId="13E27C72" w:rsidR="00CD6844" w:rsidRPr="00F14502" w:rsidRDefault="00611050" w:rsidP="00C82C96">
      <w:pPr>
        <w:tabs>
          <w:tab w:val="left" w:pos="567"/>
        </w:tabs>
        <w:spacing w:line="360" w:lineRule="auto"/>
        <w:ind w:leftChars="0" w:firstLineChars="235" w:firstLine="564"/>
        <w:jc w:val="both"/>
        <w:rPr>
          <w:rFonts w:ascii="GHEA Mariam" w:eastAsia="GHEA Mariam" w:hAnsi="GHEA Mariam" w:cs="GHEA Mariam"/>
          <w:color w:val="000000"/>
          <w:sz w:val="24"/>
          <w:szCs w:val="24"/>
          <w:lang w:val="hy-AM"/>
        </w:rPr>
      </w:pPr>
      <w:r w:rsidRPr="00F14502">
        <w:rPr>
          <w:rFonts w:ascii="GHEA Mariam" w:eastAsia="GHEA Mariam" w:hAnsi="GHEA Mariam" w:cs="GHEA Mariam"/>
          <w:color w:val="000000"/>
          <w:sz w:val="24"/>
          <w:szCs w:val="24"/>
          <w:lang w:val="hy-AM"/>
        </w:rPr>
        <w:lastRenderedPageBreak/>
        <w:t>1</w:t>
      </w:r>
      <w:r w:rsidR="00C22801" w:rsidRPr="00F14502">
        <w:rPr>
          <w:rFonts w:ascii="GHEA Mariam" w:eastAsia="GHEA Mariam" w:hAnsi="GHEA Mariam" w:cs="GHEA Mariam"/>
          <w:color w:val="000000"/>
          <w:sz w:val="24"/>
          <w:szCs w:val="24"/>
          <w:lang w:val="hy-AM"/>
        </w:rPr>
        <w:t>5</w:t>
      </w:r>
      <w:r w:rsidR="00072FA0" w:rsidRPr="00F14502">
        <w:rPr>
          <w:rFonts w:ascii="GHEA Mariam" w:eastAsia="GHEA Mariam" w:hAnsi="GHEA Mariam" w:cs="GHEA Mariam"/>
          <w:color w:val="000000"/>
          <w:sz w:val="24"/>
          <w:szCs w:val="24"/>
          <w:lang w:val="hy-AM"/>
        </w:rPr>
        <w:t xml:space="preserve">. </w:t>
      </w:r>
      <w:r w:rsidR="00CD6844" w:rsidRPr="00F14502">
        <w:rPr>
          <w:rFonts w:ascii="GHEA Mariam" w:eastAsia="GHEA Mariam" w:hAnsi="GHEA Mariam" w:cs="GHEA Mariam"/>
          <w:color w:val="000000"/>
          <w:sz w:val="24"/>
          <w:szCs w:val="24"/>
          <w:lang w:val="hy-AM"/>
        </w:rPr>
        <w:t xml:space="preserve">ՀՀ Սահմանադրության 6-րդ հոդվածի 1-ին մասի համաձայն՝ </w:t>
      </w:r>
      <w:r w:rsidR="00CD6844" w:rsidRPr="00F14502">
        <w:rPr>
          <w:rFonts w:ascii="GHEA Mariam" w:eastAsia="GHEA Mariam" w:hAnsi="GHEA Mariam" w:cs="GHEA Mariam"/>
          <w:i/>
          <w:iCs/>
          <w:color w:val="000000"/>
          <w:sz w:val="24"/>
          <w:szCs w:val="24"/>
          <w:lang w:val="hy-AM"/>
        </w:rPr>
        <w:t>«Պետական և տեղական ինքնակառավարման մարմիններն ու պաշտոնատար անձինք իրավասու են կատարելու միայն այնպիսի գործողություններ, որոնց համար լիազորված են Սահմանադրությամբ կամ օրենքներով»։</w:t>
      </w:r>
    </w:p>
    <w:p w14:paraId="2001ED46" w14:textId="7D8EAEF9" w:rsidR="00CD6844" w:rsidRPr="00F14502" w:rsidRDefault="001565AB" w:rsidP="00C82C96">
      <w:pPr>
        <w:tabs>
          <w:tab w:val="left" w:pos="567"/>
        </w:tabs>
        <w:spacing w:line="360" w:lineRule="auto"/>
        <w:ind w:leftChars="0" w:left="-2" w:firstLineChars="237" w:firstLine="569"/>
        <w:jc w:val="both"/>
        <w:rPr>
          <w:rFonts w:ascii="GHEA Mariam" w:eastAsia="GHEA Mariam" w:hAnsi="GHEA Mariam" w:cs="GHEA Mariam"/>
          <w:color w:val="000000"/>
          <w:sz w:val="24"/>
          <w:szCs w:val="24"/>
          <w:lang w:val="hy-AM"/>
        </w:rPr>
      </w:pPr>
      <w:r w:rsidRPr="00F14502">
        <w:rPr>
          <w:rFonts w:ascii="GHEA Mariam" w:eastAsia="GHEA Mariam" w:hAnsi="GHEA Mariam" w:cs="GHEA Mariam"/>
          <w:color w:val="000000"/>
          <w:sz w:val="24"/>
          <w:szCs w:val="24"/>
          <w:lang w:val="hy-AM"/>
        </w:rPr>
        <w:t xml:space="preserve">15.1. </w:t>
      </w:r>
      <w:r w:rsidR="00CD6844" w:rsidRPr="00F14502">
        <w:rPr>
          <w:rFonts w:ascii="GHEA Mariam" w:eastAsia="GHEA Mariam" w:hAnsi="GHEA Mariam" w:cs="GHEA Mariam"/>
          <w:color w:val="000000"/>
          <w:sz w:val="24"/>
          <w:szCs w:val="24"/>
          <w:lang w:val="hy-AM"/>
        </w:rPr>
        <w:t>Վկայակոչված իրավադրույթի բովանդակության հաշվառմամբ ՀՀ Սահմանադրական դատարանն արձանագրել է, որ պաշտոնատար անձինք գործունեություն ծավալելիս պարտավոր են խստորեն գործելու Սահմանադրությամբ կամ օրենքներով իրենց վերապահված լիազորությունների շրջանակներում, հակառակ պարագայում թույլ կտրվի օրինականության սկզբունքի խախտում, ինչից որևէ բացառություն որևէ պետական մարմնի համար Սահմանադրությամբ նախատեսված չէ</w:t>
      </w:r>
      <w:r w:rsidRPr="00F14502">
        <w:rPr>
          <w:rStyle w:val="FootnoteReference"/>
          <w:rFonts w:ascii="GHEA Mariam" w:eastAsia="GHEA Mariam" w:hAnsi="GHEA Mariam" w:cs="GHEA Mariam"/>
          <w:color w:val="000000"/>
          <w:sz w:val="24"/>
          <w:szCs w:val="24"/>
          <w:lang w:val="hy-AM"/>
        </w:rPr>
        <w:footnoteReference w:id="7"/>
      </w:r>
      <w:r w:rsidR="00CD6844" w:rsidRPr="00F14502">
        <w:rPr>
          <w:rFonts w:ascii="GHEA Mariam" w:eastAsia="GHEA Mariam" w:hAnsi="GHEA Mariam" w:cs="GHEA Mariam"/>
          <w:color w:val="000000"/>
          <w:sz w:val="24"/>
          <w:szCs w:val="24"/>
          <w:lang w:val="hy-AM"/>
        </w:rPr>
        <w:t>։</w:t>
      </w:r>
    </w:p>
    <w:p w14:paraId="79EC3E00" w14:textId="19C5843C" w:rsidR="001565AB" w:rsidRPr="00F14502" w:rsidRDefault="001565AB" w:rsidP="00C82C96">
      <w:pPr>
        <w:tabs>
          <w:tab w:val="left" w:pos="567"/>
        </w:tabs>
        <w:spacing w:line="360" w:lineRule="auto"/>
        <w:ind w:leftChars="0" w:left="-2" w:firstLineChars="237" w:firstLine="569"/>
        <w:jc w:val="both"/>
        <w:rPr>
          <w:rFonts w:ascii="Cambria Math" w:eastAsia="GHEA Mariam" w:hAnsi="Cambria Math" w:cs="GHEA Mariam"/>
          <w:color w:val="000000"/>
          <w:sz w:val="24"/>
          <w:szCs w:val="24"/>
          <w:lang w:val="hy-AM"/>
        </w:rPr>
      </w:pPr>
      <w:r w:rsidRPr="00F14502">
        <w:rPr>
          <w:rFonts w:ascii="GHEA Mariam" w:hAnsi="GHEA Mariam"/>
          <w:sz w:val="24"/>
          <w:szCs w:val="24"/>
          <w:shd w:val="clear" w:color="auto" w:fill="FFFFFF"/>
          <w:lang w:val="hy-AM"/>
        </w:rPr>
        <w:t xml:space="preserve">16. </w:t>
      </w:r>
      <w:r w:rsidRPr="00F14502">
        <w:rPr>
          <w:rFonts w:ascii="GHEA Mariam" w:eastAsia="GHEA Mariam" w:hAnsi="GHEA Mariam" w:cs="GHEA Mariam"/>
          <w:color w:val="000000"/>
          <w:sz w:val="24"/>
          <w:szCs w:val="24"/>
          <w:lang w:val="hy-AM"/>
        </w:rPr>
        <w:t>Պայմանավորված սույն գործի փաստական հանգամանքներով</w:t>
      </w:r>
      <w:r w:rsidR="003A6385" w:rsidRPr="00F14502">
        <w:rPr>
          <w:rFonts w:ascii="GHEA Mariam" w:eastAsia="GHEA Mariam" w:hAnsi="GHEA Mariam" w:cs="GHEA Mariam"/>
          <w:color w:val="000000"/>
          <w:sz w:val="24"/>
          <w:szCs w:val="24"/>
          <w:lang w:val="hy-AM"/>
        </w:rPr>
        <w:t>`</w:t>
      </w:r>
      <w:r w:rsidRPr="00F14502">
        <w:rPr>
          <w:rFonts w:ascii="GHEA Mariam" w:eastAsia="GHEA Mariam" w:hAnsi="GHEA Mariam" w:cs="GHEA Mariam"/>
          <w:color w:val="000000"/>
          <w:sz w:val="24"/>
          <w:szCs w:val="24"/>
          <w:lang w:val="hy-AM"/>
        </w:rPr>
        <w:t xml:space="preserve"> Վճռաբեկ դատարանը հարկ է համարում անդրադառնալ քրեադատավարական համակարգում դատախազի ունեցած գործառնական դերին ու լիազորություններին: Այս առնչությամբ Վճռաբեկ դատարանը</w:t>
      </w:r>
      <w:r w:rsidR="00D617A3" w:rsidRPr="00F14502">
        <w:rPr>
          <w:rFonts w:ascii="GHEA Mariam" w:eastAsia="GHEA Mariam" w:hAnsi="GHEA Mariam" w:cs="GHEA Mariam"/>
          <w:color w:val="000000"/>
          <w:sz w:val="24"/>
          <w:szCs w:val="24"/>
          <w:lang w:val="hy-AM"/>
        </w:rPr>
        <w:t xml:space="preserve">, </w:t>
      </w:r>
      <w:r w:rsidRPr="00F14502">
        <w:rPr>
          <w:rFonts w:ascii="GHEA Mariam" w:eastAsia="GHEA Mariam" w:hAnsi="GHEA Mariam" w:cs="GHEA Mariam"/>
          <w:color w:val="000000"/>
          <w:sz w:val="24"/>
          <w:szCs w:val="24"/>
          <w:lang w:val="hy-AM"/>
        </w:rPr>
        <w:t xml:space="preserve">անդրադառնալով </w:t>
      </w:r>
      <w:r w:rsidR="00D617A3" w:rsidRPr="00F14502">
        <w:rPr>
          <w:rFonts w:ascii="GHEA Mariam" w:eastAsia="GHEA Mariam" w:hAnsi="GHEA Mariam" w:cs="GHEA Mariam"/>
          <w:color w:val="000000"/>
          <w:sz w:val="24"/>
          <w:szCs w:val="24"/>
          <w:lang w:val="hy-AM"/>
        </w:rPr>
        <w:t>քրեական հետապնդման մարմինների</w:t>
      </w:r>
      <w:r w:rsidRPr="00F14502">
        <w:rPr>
          <w:rFonts w:ascii="GHEA Mariam" w:eastAsia="GHEA Mariam" w:hAnsi="GHEA Mariam" w:cs="GHEA Mariam"/>
          <w:color w:val="000000"/>
          <w:sz w:val="24"/>
          <w:szCs w:val="24"/>
          <w:lang w:val="hy-AM"/>
        </w:rPr>
        <w:t xml:space="preserve">՝ օրենքով վերապահված լիազորությունների շրջանակին և համալիր վերլուծության ենթարկելով </w:t>
      </w:r>
      <w:r w:rsidR="007330F9" w:rsidRPr="00F14502">
        <w:rPr>
          <w:rFonts w:ascii="GHEA Mariam" w:eastAsia="GHEA Mariam" w:hAnsi="GHEA Mariam" w:cs="GHEA Mariam"/>
          <w:color w:val="000000"/>
          <w:sz w:val="24"/>
          <w:szCs w:val="24"/>
          <w:lang w:val="hy-AM"/>
        </w:rPr>
        <w:t xml:space="preserve"> </w:t>
      </w:r>
      <w:r w:rsidRPr="00F14502">
        <w:rPr>
          <w:rFonts w:ascii="GHEA Mariam" w:eastAsia="GHEA Mariam" w:hAnsi="GHEA Mariam" w:cs="GHEA Mariam"/>
          <w:color w:val="000000"/>
          <w:sz w:val="24"/>
          <w:szCs w:val="24"/>
          <w:lang w:val="hy-AM"/>
        </w:rPr>
        <w:t xml:space="preserve">ՀՀ </w:t>
      </w:r>
      <w:r w:rsidR="007330F9" w:rsidRPr="00F14502">
        <w:rPr>
          <w:rFonts w:ascii="GHEA Mariam" w:eastAsia="GHEA Mariam" w:hAnsi="GHEA Mariam" w:cs="GHEA Mariam"/>
          <w:color w:val="000000"/>
          <w:sz w:val="24"/>
          <w:szCs w:val="24"/>
          <w:lang w:val="hy-AM"/>
        </w:rPr>
        <w:t xml:space="preserve"> </w:t>
      </w:r>
      <w:r w:rsidRPr="00F14502">
        <w:rPr>
          <w:rFonts w:ascii="GHEA Mariam" w:eastAsia="GHEA Mariam" w:hAnsi="GHEA Mariam" w:cs="GHEA Mariam"/>
          <w:color w:val="000000"/>
          <w:sz w:val="24"/>
          <w:szCs w:val="24"/>
          <w:lang w:val="hy-AM"/>
        </w:rPr>
        <w:t xml:space="preserve">քրեական </w:t>
      </w:r>
      <w:r w:rsidR="007330F9" w:rsidRPr="00F14502">
        <w:rPr>
          <w:rFonts w:ascii="GHEA Mariam" w:eastAsia="GHEA Mariam" w:hAnsi="GHEA Mariam" w:cs="GHEA Mariam"/>
          <w:color w:val="000000"/>
          <w:sz w:val="24"/>
          <w:szCs w:val="24"/>
          <w:lang w:val="hy-AM"/>
        </w:rPr>
        <w:t xml:space="preserve"> </w:t>
      </w:r>
      <w:r w:rsidRPr="00F14502">
        <w:rPr>
          <w:rFonts w:ascii="GHEA Mariam" w:eastAsia="GHEA Mariam" w:hAnsi="GHEA Mariam" w:cs="GHEA Mariam"/>
          <w:color w:val="000000"/>
          <w:sz w:val="24"/>
          <w:szCs w:val="24"/>
          <w:lang w:val="hy-AM"/>
        </w:rPr>
        <w:t xml:space="preserve">դատավարության </w:t>
      </w:r>
      <w:r w:rsidR="007330F9" w:rsidRPr="00F14502">
        <w:rPr>
          <w:rFonts w:ascii="GHEA Mariam" w:eastAsia="GHEA Mariam" w:hAnsi="GHEA Mariam" w:cs="GHEA Mariam"/>
          <w:color w:val="000000"/>
          <w:sz w:val="24"/>
          <w:szCs w:val="24"/>
          <w:lang w:val="hy-AM"/>
        </w:rPr>
        <w:t xml:space="preserve"> </w:t>
      </w:r>
      <w:r w:rsidRPr="00F14502">
        <w:rPr>
          <w:rFonts w:ascii="GHEA Mariam" w:eastAsia="GHEA Mariam" w:hAnsi="GHEA Mariam" w:cs="GHEA Mariam"/>
          <w:color w:val="000000"/>
          <w:sz w:val="24"/>
          <w:szCs w:val="24"/>
          <w:lang w:val="hy-AM"/>
        </w:rPr>
        <w:t xml:space="preserve">օրենսգրքի </w:t>
      </w:r>
      <w:r w:rsidR="007330F9" w:rsidRPr="00F14502">
        <w:rPr>
          <w:rFonts w:ascii="GHEA Mariam" w:eastAsia="GHEA Mariam" w:hAnsi="GHEA Mariam" w:cs="GHEA Mariam"/>
          <w:color w:val="000000"/>
          <w:sz w:val="24"/>
          <w:szCs w:val="24"/>
          <w:lang w:val="hy-AM"/>
        </w:rPr>
        <w:t xml:space="preserve"> </w:t>
      </w:r>
      <w:r w:rsidR="00D617A3" w:rsidRPr="00F14502">
        <w:rPr>
          <w:rFonts w:ascii="GHEA Mariam" w:eastAsia="GHEA Mariam" w:hAnsi="GHEA Mariam" w:cs="GHEA Mariam"/>
          <w:color w:val="000000"/>
          <w:sz w:val="24"/>
          <w:szCs w:val="24"/>
          <w:lang w:val="hy-AM"/>
        </w:rPr>
        <w:t>52-57</w:t>
      </w:r>
      <w:r w:rsidRPr="00F14502">
        <w:rPr>
          <w:rFonts w:ascii="GHEA Mariam" w:eastAsia="GHEA Mariam" w:hAnsi="GHEA Mariam" w:cs="GHEA Mariam"/>
          <w:color w:val="000000"/>
          <w:sz w:val="24"/>
          <w:szCs w:val="24"/>
          <w:lang w:val="hy-AM"/>
        </w:rPr>
        <w:t>-րդ հոդվածները,</w:t>
      </w:r>
      <w:r w:rsidR="00D617A3" w:rsidRPr="00F14502">
        <w:rPr>
          <w:rFonts w:ascii="GHEA Mariam" w:eastAsia="GHEA Mariam" w:hAnsi="GHEA Mariam" w:cs="GHEA Mariam"/>
          <w:color w:val="000000"/>
          <w:sz w:val="24"/>
          <w:szCs w:val="24"/>
          <w:lang w:val="hy-AM"/>
        </w:rPr>
        <w:t xml:space="preserve"> փաստում է</w:t>
      </w:r>
      <w:r w:rsidRPr="00F14502">
        <w:rPr>
          <w:rFonts w:ascii="GHEA Mariam" w:eastAsia="GHEA Mariam" w:hAnsi="GHEA Mariam" w:cs="GHEA Mariam"/>
          <w:color w:val="000000"/>
          <w:sz w:val="24"/>
          <w:szCs w:val="24"/>
          <w:lang w:val="hy-AM"/>
        </w:rPr>
        <w:t xml:space="preserve">, որ ՀՀ քրեական դատավարության օրենսգիրքն ամրագրում է քննության ընթացքում </w:t>
      </w:r>
      <w:r w:rsidR="00D617A3" w:rsidRPr="00F14502">
        <w:rPr>
          <w:rFonts w:ascii="GHEA Mariam" w:eastAsia="GHEA Mariam" w:hAnsi="GHEA Mariam" w:cs="GHEA Mariam"/>
          <w:color w:val="000000"/>
          <w:sz w:val="24"/>
          <w:szCs w:val="24"/>
          <w:lang w:val="hy-AM"/>
        </w:rPr>
        <w:t>նշված մարմիններից</w:t>
      </w:r>
      <w:r w:rsidRPr="00F14502">
        <w:rPr>
          <w:rFonts w:ascii="GHEA Mariam" w:eastAsia="GHEA Mariam" w:hAnsi="GHEA Mariam" w:cs="GHEA Mariam"/>
          <w:color w:val="000000"/>
          <w:sz w:val="24"/>
          <w:szCs w:val="24"/>
          <w:lang w:val="hy-AM"/>
        </w:rPr>
        <w:t xml:space="preserve"> յուրաքանչյուրի գործառույթը, վերջիններիս</w:t>
      </w:r>
      <w:r w:rsidR="00656BBA" w:rsidRPr="00F14502">
        <w:rPr>
          <w:rFonts w:ascii="GHEA Mariam" w:eastAsia="GHEA Mariam" w:hAnsi="GHEA Mariam" w:cs="GHEA Mariam"/>
          <w:color w:val="000000"/>
          <w:sz w:val="24"/>
          <w:szCs w:val="24"/>
          <w:lang w:val="hy-AM"/>
        </w:rPr>
        <w:t>՝</w:t>
      </w:r>
      <w:r w:rsidRPr="00F14502">
        <w:rPr>
          <w:rFonts w:ascii="GHEA Mariam" w:eastAsia="GHEA Mariam" w:hAnsi="GHEA Mariam" w:cs="GHEA Mariam"/>
          <w:color w:val="000000"/>
          <w:sz w:val="24"/>
          <w:szCs w:val="24"/>
          <w:lang w:val="hy-AM"/>
        </w:rPr>
        <w:t xml:space="preserve"> վարույթին մասնակցելու նպատակը և սահմանված լիազորություններն իրացնելու իրավաչափ միջոցները՝ մասնավորապես սահմանելով, որ </w:t>
      </w:r>
      <w:r w:rsidR="00D617A3" w:rsidRPr="00F14502">
        <w:rPr>
          <w:rFonts w:ascii="GHEA Mariam" w:eastAsia="GHEA Mariam" w:hAnsi="GHEA Mariam" w:cs="GHEA Mariam"/>
          <w:color w:val="000000"/>
          <w:sz w:val="24"/>
          <w:szCs w:val="24"/>
          <w:lang w:val="hy-AM"/>
        </w:rPr>
        <w:t>դատախազն օրենքով սահմանված կարգով նշանակված պետական պաշտոնատար անձ է, որն իր իրավասության սահմաններում, ի թիվս այլնի, իրականացնում է քրեական հետապնդում, հսկողություն է իրականացնում հետաքննության և նախաքննության օրինականության նկատմամբ, դատարանում պաշտպանում է մեղադրանքը</w:t>
      </w:r>
      <w:r w:rsidRPr="00F14502">
        <w:rPr>
          <w:rFonts w:ascii="GHEA Mariam" w:eastAsia="GHEA Mariam" w:hAnsi="GHEA Mariam" w:cs="GHEA Mariam"/>
          <w:color w:val="000000"/>
          <w:sz w:val="24"/>
          <w:szCs w:val="24"/>
          <w:lang w:val="hy-AM"/>
        </w:rPr>
        <w:t xml:space="preserve">, քննիչը՝ </w:t>
      </w:r>
      <w:r w:rsidR="00D617A3" w:rsidRPr="00F14502">
        <w:rPr>
          <w:rFonts w:ascii="GHEA Mariam" w:eastAsia="GHEA Mariam" w:hAnsi="GHEA Mariam" w:cs="GHEA Mariam"/>
          <w:color w:val="000000"/>
          <w:sz w:val="24"/>
          <w:szCs w:val="24"/>
          <w:lang w:val="hy-AM"/>
        </w:rPr>
        <w:t>պետական պաշտոնատար անձ է, որն իր իրավասության սահմաններում քրեական գործով իրականացնում է նախաքննություն</w:t>
      </w:r>
      <w:r w:rsidRPr="00F14502">
        <w:rPr>
          <w:rFonts w:ascii="GHEA Mariam" w:eastAsia="GHEA Mariam" w:hAnsi="GHEA Mariam" w:cs="GHEA Mariam"/>
          <w:color w:val="000000"/>
          <w:sz w:val="24"/>
          <w:szCs w:val="24"/>
          <w:lang w:val="hy-AM"/>
        </w:rPr>
        <w:t xml:space="preserve">, իսկ հետաքննության մարմինը՝ </w:t>
      </w:r>
      <w:r w:rsidR="00D617A3" w:rsidRPr="00F14502">
        <w:rPr>
          <w:rFonts w:ascii="GHEA Mariam" w:eastAsia="GHEA Mariam" w:hAnsi="GHEA Mariam" w:cs="GHEA Mariam"/>
          <w:color w:val="000000"/>
          <w:sz w:val="24"/>
          <w:szCs w:val="24"/>
          <w:lang w:val="hy-AM"/>
        </w:rPr>
        <w:t xml:space="preserve">հանցագործությունները և դրանք </w:t>
      </w:r>
      <w:r w:rsidR="00D617A3" w:rsidRPr="00F14502">
        <w:rPr>
          <w:rFonts w:ascii="GHEA Mariam" w:eastAsia="GHEA Mariam" w:hAnsi="GHEA Mariam" w:cs="GHEA Mariam"/>
          <w:color w:val="000000"/>
          <w:sz w:val="24"/>
          <w:szCs w:val="24"/>
          <w:lang w:val="hy-AM"/>
        </w:rPr>
        <w:lastRenderedPageBreak/>
        <w:t>կատարող անձանց բացահայտելու, հանցագործությունը կանխելու և խափանելու նպատակով ձեռնարկում է համապատասխան օպերատիվ-հետախուզական և քրեադատավարական միջոցառումներ, ինչպես նաև հարուցված քրեական գործով իրականացնում է անհետաձգելի քննչական գործողություններ</w:t>
      </w:r>
      <w:r w:rsidRPr="00F14502">
        <w:rPr>
          <w:rFonts w:ascii="GHEA Mariam" w:eastAsia="GHEA Mariam" w:hAnsi="GHEA Mariam" w:cs="GHEA Mariam"/>
          <w:color w:val="000000"/>
          <w:sz w:val="24"/>
          <w:szCs w:val="24"/>
          <w:lang w:val="hy-AM"/>
        </w:rPr>
        <w:t xml:space="preserve">։ </w:t>
      </w:r>
      <w:r w:rsidR="00D617A3" w:rsidRPr="00F14502">
        <w:rPr>
          <w:rFonts w:ascii="GHEA Mariam" w:eastAsia="GHEA Mariam" w:hAnsi="GHEA Mariam" w:cs="GHEA Mariam"/>
          <w:color w:val="000000"/>
          <w:sz w:val="24"/>
          <w:szCs w:val="24"/>
          <w:lang w:val="hy-AM"/>
        </w:rPr>
        <w:t>Քրեական հետապնդման մարմինները</w:t>
      </w:r>
      <w:r w:rsidRPr="00F14502">
        <w:rPr>
          <w:rFonts w:ascii="GHEA Mariam" w:eastAsia="GHEA Mariam" w:hAnsi="GHEA Mariam" w:cs="GHEA Mariam"/>
          <w:color w:val="000000"/>
          <w:sz w:val="24"/>
          <w:szCs w:val="24"/>
          <w:lang w:val="hy-AM"/>
        </w:rPr>
        <w:t xml:space="preserve"> լիազորված են կատարելու միայն այնպիսի գործողություններ, որոնք նախատեսված են օրենքով և անհրաժեշտ են իրենց գործառույթներն իրականացնելու համար։ </w:t>
      </w:r>
      <w:r w:rsidR="00D617A3" w:rsidRPr="00F14502">
        <w:rPr>
          <w:rFonts w:ascii="GHEA Mariam" w:eastAsia="GHEA Mariam" w:hAnsi="GHEA Mariam" w:cs="GHEA Mariam"/>
          <w:color w:val="000000"/>
          <w:sz w:val="24"/>
          <w:szCs w:val="24"/>
          <w:lang w:val="hy-AM"/>
        </w:rPr>
        <w:t>Վ</w:t>
      </w:r>
      <w:r w:rsidRPr="00F14502">
        <w:rPr>
          <w:rFonts w:ascii="GHEA Mariam" w:eastAsia="GHEA Mariam" w:hAnsi="GHEA Mariam" w:cs="GHEA Mariam"/>
          <w:color w:val="000000"/>
          <w:sz w:val="24"/>
          <w:szCs w:val="24"/>
          <w:lang w:val="hy-AM"/>
        </w:rPr>
        <w:t>արույթի մասնակից պաշտոնատար անձը կատարում է օրենքով իրեն վերապահված կոնկրետ գործողություններ՝ դրանով իսկ հնարավորություն ունենալով ոչ միայն ընտրել իր վարութային վարքագիծը, այլև կանխատեսել դրա հետևանքները</w:t>
      </w:r>
      <w:r w:rsidRPr="00F14502">
        <w:rPr>
          <w:rStyle w:val="FootnoteReference"/>
          <w:rFonts w:ascii="GHEA Mariam" w:eastAsia="GHEA Mariam" w:hAnsi="GHEA Mariam" w:cs="GHEA Mariam"/>
          <w:color w:val="000000"/>
          <w:sz w:val="24"/>
          <w:szCs w:val="24"/>
          <w:lang w:val="en-US"/>
        </w:rPr>
        <w:footnoteReference w:id="8"/>
      </w:r>
      <w:r w:rsidRPr="00F14502">
        <w:rPr>
          <w:rFonts w:ascii="GHEA Mariam" w:eastAsia="GHEA Mariam" w:hAnsi="GHEA Mariam" w:cs="GHEA Mariam"/>
          <w:color w:val="000000"/>
          <w:sz w:val="24"/>
          <w:szCs w:val="24"/>
          <w:lang w:val="hy-AM"/>
        </w:rPr>
        <w:t>:</w:t>
      </w:r>
    </w:p>
    <w:p w14:paraId="5BF878DB" w14:textId="67539405" w:rsidR="00D85843" w:rsidRPr="00F14502" w:rsidRDefault="00E47AC4" w:rsidP="00C82C96">
      <w:pPr>
        <w:tabs>
          <w:tab w:val="left" w:pos="567"/>
        </w:tabs>
        <w:spacing w:line="360" w:lineRule="auto"/>
        <w:ind w:leftChars="0" w:left="-2" w:firstLineChars="237" w:firstLine="569"/>
        <w:jc w:val="both"/>
        <w:rPr>
          <w:rFonts w:ascii="GHEA Mariam" w:hAnsi="GHEA Mariam"/>
          <w:i/>
          <w:iCs/>
          <w:sz w:val="24"/>
          <w:szCs w:val="24"/>
          <w:lang w:val="hy-AM"/>
        </w:rPr>
      </w:pPr>
      <w:r w:rsidRPr="00F14502">
        <w:rPr>
          <w:rFonts w:ascii="GHEA Mariam" w:eastAsia="GHEA Mariam" w:hAnsi="GHEA Mariam" w:cs="GHEA Mariam"/>
          <w:color w:val="000000"/>
          <w:sz w:val="24"/>
          <w:szCs w:val="24"/>
          <w:lang w:val="hy-AM"/>
        </w:rPr>
        <w:t>1</w:t>
      </w:r>
      <w:r w:rsidR="003A6385" w:rsidRPr="00F14502">
        <w:rPr>
          <w:rFonts w:ascii="GHEA Mariam" w:eastAsia="GHEA Mariam" w:hAnsi="GHEA Mariam" w:cs="GHEA Mariam"/>
          <w:color w:val="000000"/>
          <w:sz w:val="24"/>
          <w:szCs w:val="24"/>
          <w:lang w:val="hy-AM"/>
        </w:rPr>
        <w:t>7</w:t>
      </w:r>
      <w:r w:rsidRPr="00F14502">
        <w:rPr>
          <w:rFonts w:ascii="GHEA Mariam" w:eastAsia="GHEA Mariam" w:hAnsi="GHEA Mariam" w:cs="GHEA Mariam"/>
          <w:color w:val="000000"/>
          <w:sz w:val="24"/>
          <w:szCs w:val="24"/>
          <w:lang w:val="hy-AM"/>
        </w:rPr>
        <w:t xml:space="preserve">. </w:t>
      </w:r>
      <w:r w:rsidR="00D85843" w:rsidRPr="00F14502">
        <w:rPr>
          <w:rFonts w:ascii="GHEA Mariam" w:eastAsia="GHEA Mariam" w:hAnsi="GHEA Mariam" w:cs="GHEA Mariam"/>
          <w:color w:val="000000"/>
          <w:sz w:val="24"/>
          <w:szCs w:val="24"/>
          <w:lang w:val="hy-AM"/>
        </w:rPr>
        <w:t xml:space="preserve">Անդրադառնալով մինչդատական վարույթի շրջանակում քննիչի գործունեության մեջ հանցագործության հատկանիշների առկայության հարցի լուծան խնդրին՝ Վճռաբեկ դատարանն </w:t>
      </w:r>
      <w:r w:rsidR="00D85843" w:rsidRPr="00F14502">
        <w:rPr>
          <w:rFonts w:ascii="GHEA Mariam" w:eastAsia="GHEA Mariam" w:hAnsi="GHEA Mariam" w:cs="GHEA Mariam"/>
          <w:i/>
          <w:iCs/>
          <w:color w:val="000000"/>
          <w:sz w:val="24"/>
          <w:szCs w:val="24"/>
          <w:lang w:val="hy-AM"/>
        </w:rPr>
        <w:t>Արտեմ Խաչիկյանի</w:t>
      </w:r>
      <w:r w:rsidR="00D85843" w:rsidRPr="00F14502">
        <w:rPr>
          <w:rFonts w:ascii="GHEA Mariam" w:eastAsia="GHEA Mariam" w:hAnsi="GHEA Mariam" w:cs="GHEA Mariam"/>
          <w:color w:val="000000"/>
          <w:sz w:val="24"/>
          <w:szCs w:val="24"/>
          <w:lang w:val="hy-AM"/>
        </w:rPr>
        <w:t xml:space="preserve"> գործով իրավական դիրքորոշում է արտահայտել այն մասին, որ. </w:t>
      </w:r>
      <w:r w:rsidR="00D85843" w:rsidRPr="00F14502">
        <w:rPr>
          <w:rFonts w:ascii="GHEA Mariam" w:eastAsia="GHEA Mariam" w:hAnsi="GHEA Mariam" w:cs="GHEA Mariam"/>
          <w:i/>
          <w:iCs/>
          <w:color w:val="000000"/>
          <w:sz w:val="24"/>
          <w:szCs w:val="24"/>
          <w:lang w:val="hy-AM"/>
        </w:rPr>
        <w:t>«[Քրեական պատասխանատվության հարցի լուծումն] (…) անմիջականորեն ենթադրում է վարութային ակտերի՝ քննիչի կարգավիճակի հետ համատեղելիության տեսանկյունից գնահատում</w:t>
      </w:r>
      <w:r w:rsidR="00D85843" w:rsidRPr="00F14502">
        <w:rPr>
          <w:rFonts w:ascii="GHEA Mariam" w:hAnsi="GHEA Mariam"/>
          <w:i/>
          <w:iCs/>
          <w:sz w:val="24"/>
          <w:szCs w:val="24"/>
          <w:lang w:val="hy-AM"/>
        </w:rPr>
        <w:t>։</w:t>
      </w:r>
      <w:r w:rsidR="003A6385" w:rsidRPr="00F14502">
        <w:rPr>
          <w:rFonts w:ascii="GHEA Mariam" w:hAnsi="GHEA Mariam"/>
          <w:i/>
          <w:iCs/>
          <w:sz w:val="24"/>
          <w:szCs w:val="24"/>
          <w:lang w:val="hy-AM"/>
        </w:rPr>
        <w:t xml:space="preserve"> (…)</w:t>
      </w:r>
    </w:p>
    <w:p w14:paraId="664161AB" w14:textId="77777777" w:rsidR="00D85843" w:rsidRPr="00F14502" w:rsidRDefault="00D85843" w:rsidP="00C82C96">
      <w:pPr>
        <w:tabs>
          <w:tab w:val="left" w:pos="567"/>
        </w:tabs>
        <w:spacing w:line="360" w:lineRule="auto"/>
        <w:ind w:leftChars="0" w:left="-2" w:firstLineChars="237" w:firstLine="569"/>
        <w:jc w:val="both"/>
        <w:rPr>
          <w:rFonts w:ascii="GHEA Mariam" w:hAnsi="GHEA Mariam"/>
          <w:i/>
          <w:iCs/>
          <w:sz w:val="24"/>
          <w:szCs w:val="24"/>
          <w:lang w:val="hy-AM"/>
        </w:rPr>
      </w:pPr>
      <w:r w:rsidRPr="00F14502">
        <w:rPr>
          <w:rFonts w:ascii="GHEA Mariam" w:hAnsi="GHEA Mariam"/>
          <w:i/>
          <w:iCs/>
          <w:sz w:val="24"/>
          <w:szCs w:val="24"/>
          <w:lang w:val="hy-AM"/>
        </w:rPr>
        <w:t xml:space="preserve">Այս ընթացակարգի առումով, </w:t>
      </w:r>
      <w:r w:rsidRPr="00F14502">
        <w:rPr>
          <w:rFonts w:ascii="GHEA Mariam" w:eastAsia="GHEA Mariam" w:hAnsi="GHEA Mariam" w:cs="GHEA Mariam"/>
          <w:i/>
          <w:iCs/>
          <w:color w:val="000000"/>
          <w:sz w:val="24"/>
          <w:szCs w:val="24"/>
          <w:lang w:val="hy-AM"/>
        </w:rPr>
        <w:t xml:space="preserve">որպես կարգավիճակից բխող վարութային ակտեր կարող են դիտարկվել այնպիսիք, որոնց կատարումը </w:t>
      </w:r>
      <w:r w:rsidRPr="00F14502">
        <w:rPr>
          <w:rFonts w:ascii="GHEA Mariam" w:eastAsia="GHEA Mariam" w:hAnsi="GHEA Mariam" w:cs="GHEA Mariam"/>
          <w:b/>
          <w:bCs/>
          <w:i/>
          <w:iCs/>
          <w:color w:val="000000"/>
          <w:sz w:val="24"/>
          <w:szCs w:val="24"/>
          <w:lang w:val="hy-AM"/>
        </w:rPr>
        <w:t>պայմանավորված է</w:t>
      </w:r>
      <w:r w:rsidRPr="00F14502">
        <w:rPr>
          <w:rFonts w:ascii="GHEA Mariam" w:eastAsia="GHEA Mariam" w:hAnsi="GHEA Mariam" w:cs="GHEA Mariam"/>
          <w:i/>
          <w:iCs/>
          <w:color w:val="000000"/>
          <w:sz w:val="24"/>
          <w:szCs w:val="24"/>
          <w:lang w:val="hy-AM"/>
        </w:rPr>
        <w:t xml:space="preserve"> քննիչի </w:t>
      </w:r>
      <w:r w:rsidRPr="00F14502">
        <w:rPr>
          <w:rFonts w:ascii="GHEA Mariam" w:eastAsia="GHEA Mariam" w:hAnsi="GHEA Mariam" w:cs="GHEA Mariam"/>
          <w:b/>
          <w:bCs/>
          <w:i/>
          <w:iCs/>
          <w:color w:val="000000"/>
          <w:sz w:val="24"/>
          <w:szCs w:val="24"/>
          <w:lang w:val="hy-AM"/>
        </w:rPr>
        <w:t>գործառույթի իրականացման անհրաժեշտությամբ</w:t>
      </w:r>
      <w:r w:rsidRPr="00F14502">
        <w:rPr>
          <w:rFonts w:ascii="GHEA Mariam" w:eastAsia="GHEA Mariam" w:hAnsi="GHEA Mariam" w:cs="GHEA Mariam"/>
          <w:i/>
          <w:iCs/>
          <w:color w:val="000000"/>
          <w:sz w:val="24"/>
          <w:szCs w:val="24"/>
          <w:lang w:val="hy-AM"/>
        </w:rPr>
        <w:t xml:space="preserve">` օրենսդրությամբ նրան </w:t>
      </w:r>
      <w:r w:rsidRPr="00F14502">
        <w:rPr>
          <w:rFonts w:ascii="GHEA Mariam" w:eastAsia="GHEA Mariam" w:hAnsi="GHEA Mariam" w:cs="GHEA Mariam"/>
          <w:b/>
          <w:bCs/>
          <w:i/>
          <w:iCs/>
          <w:color w:val="000000"/>
          <w:sz w:val="24"/>
          <w:szCs w:val="24"/>
          <w:lang w:val="hy-AM"/>
        </w:rPr>
        <w:t>վերապահված լիազորությունների կատարման միջոցով</w:t>
      </w:r>
      <w:r w:rsidRPr="00F14502">
        <w:rPr>
          <w:rFonts w:ascii="GHEA Mariam" w:eastAsia="GHEA Mariam" w:hAnsi="GHEA Mariam" w:cs="GHEA Mariam"/>
          <w:i/>
          <w:iCs/>
          <w:color w:val="000000"/>
          <w:sz w:val="24"/>
          <w:szCs w:val="24"/>
          <w:lang w:val="hy-AM"/>
        </w:rPr>
        <w:t xml:space="preserve">: Ընդ որում, ինչպես արդեն նշվել է, լիազորությունների իրացումը պետք է համապատասխանի օրենքների պահանջներին, ինչը բխում է սահմանադրական կարգի հիմունքներում ամրագրված օրինականության սկզբունքի պահանջներից: Վերոգրյալից բխում է այն տրամաբանությունը, որ եթե </w:t>
      </w:r>
      <w:r w:rsidRPr="00F14502">
        <w:rPr>
          <w:rFonts w:ascii="GHEA Mariam" w:hAnsi="GHEA Mariam" w:cs="Sylfaen"/>
          <w:i/>
          <w:iCs/>
          <w:color w:val="000000"/>
          <w:sz w:val="24"/>
          <w:szCs w:val="24"/>
          <w:lang w:val="hy-AM"/>
        </w:rPr>
        <w:t xml:space="preserve">քննիչը լիազորություններն իրականացնելիս առաջնորդվել է իր մասնավոր, անձնական շահով (ultra vires) կամ դա իրականացրել է օրենսդրությամբ իրեն վերապահված լիազորությունների անցմամբ, ապա նման </w:t>
      </w:r>
      <w:r w:rsidRPr="00F14502">
        <w:rPr>
          <w:rFonts w:ascii="GHEA Mariam" w:hAnsi="GHEA Mariam" w:cs="Sylfaen"/>
          <w:i/>
          <w:iCs/>
          <w:color w:val="000000"/>
          <w:sz w:val="24"/>
          <w:szCs w:val="24"/>
          <w:lang w:val="hy-AM"/>
        </w:rPr>
        <w:lastRenderedPageBreak/>
        <w:t xml:space="preserve">ընթացակարգը չի կարող առնչություն ունենալ քննիչի մասնագիտական գործունեության հետ և պետք է գնահատվի որպես քննիչի կարգավիճակից չբխող: </w:t>
      </w:r>
    </w:p>
    <w:p w14:paraId="754CBD7A" w14:textId="32C3D5C5" w:rsidR="00D85843" w:rsidRPr="00F14502" w:rsidRDefault="00D85843" w:rsidP="00C82C96">
      <w:pPr>
        <w:tabs>
          <w:tab w:val="left" w:pos="567"/>
        </w:tabs>
        <w:spacing w:line="360" w:lineRule="auto"/>
        <w:ind w:leftChars="0" w:left="-2" w:firstLineChars="237" w:firstLine="569"/>
        <w:jc w:val="both"/>
        <w:rPr>
          <w:rFonts w:ascii="GHEA Mariam" w:hAnsi="GHEA Mariam" w:cs="Sylfaen"/>
          <w:i/>
          <w:iCs/>
          <w:color w:val="000000"/>
          <w:sz w:val="24"/>
          <w:szCs w:val="24"/>
          <w:lang w:val="hy-AM"/>
        </w:rPr>
      </w:pPr>
      <w:r w:rsidRPr="00F14502">
        <w:rPr>
          <w:rFonts w:ascii="GHEA Mariam" w:hAnsi="GHEA Mariam" w:cs="Sylfaen"/>
          <w:i/>
          <w:iCs/>
          <w:color w:val="000000"/>
          <w:sz w:val="24"/>
          <w:szCs w:val="24"/>
          <w:lang w:val="hy-AM"/>
        </w:rPr>
        <w:t xml:space="preserve">(…) [Ք]րեական վարույթի շրջանակում քննիչի կողմից իրականացվող գործունեության առթիվ քրեական վարույթի նախաձեռնումը կախված է </w:t>
      </w:r>
      <w:r w:rsidRPr="00F14502">
        <w:rPr>
          <w:rFonts w:ascii="GHEA Mariam" w:hAnsi="GHEA Mariam"/>
          <w:i/>
          <w:iCs/>
          <w:sz w:val="24"/>
          <w:szCs w:val="24"/>
          <w:u w:color="262626"/>
          <w:lang w:val="hy-AM"/>
        </w:rPr>
        <w:t xml:space="preserve">կայացված որոշման կամ կատարված գործողության՝ քննիչի </w:t>
      </w:r>
      <w:r w:rsidRPr="00F14502">
        <w:rPr>
          <w:rFonts w:ascii="GHEA Mariam" w:hAnsi="GHEA Mariam" w:cs="Sylfaen"/>
          <w:i/>
          <w:iCs/>
          <w:color w:val="000000"/>
          <w:sz w:val="24"/>
          <w:szCs w:val="24"/>
          <w:lang w:val="hy-AM"/>
        </w:rPr>
        <w:t xml:space="preserve">կարգավիճակից </w:t>
      </w:r>
      <w:r w:rsidRPr="00F14502">
        <w:rPr>
          <w:rFonts w:ascii="GHEA Mariam" w:hAnsi="GHEA Mariam"/>
          <w:i/>
          <w:iCs/>
          <w:sz w:val="24"/>
          <w:szCs w:val="24"/>
          <w:u w:color="262626"/>
          <w:lang w:val="hy-AM"/>
        </w:rPr>
        <w:t>առերևույթ</w:t>
      </w:r>
      <w:r w:rsidRPr="00F14502">
        <w:rPr>
          <w:rFonts w:ascii="GHEA Mariam" w:hAnsi="GHEA Mariam" w:cs="Sylfaen"/>
          <w:i/>
          <w:iCs/>
          <w:color w:val="000000"/>
          <w:sz w:val="24"/>
          <w:szCs w:val="24"/>
          <w:lang w:val="hy-AM"/>
        </w:rPr>
        <w:t xml:space="preserve"> չբխող լինելու հիմնավորումից։ Այսինքն՝ քրեական վարույթի շրջանակում քննիչի կողմից իրականացվող ընթացակարգի առթիվ քրեական վարույթ կարող է նախաձեռնվել այն դեպքում, երբ առկա տեղեկություններով՝ փաստվող դեպքին, գործողությանը կամ անգործությանը ողջամտորեն կարող է տրվել քննիչի կարգավիճակի հետ կապված չլինելու, և միաժամանակ՝ ՀՀ քրեական օրենսգրքով նախատեսված արարքին համապատասխանելու նախնական իրավական գնահատական։</w:t>
      </w:r>
    </w:p>
    <w:p w14:paraId="1C0DE1CA" w14:textId="77777777" w:rsidR="00D85843" w:rsidRPr="00F14502" w:rsidRDefault="00D85843" w:rsidP="00C82C96">
      <w:pPr>
        <w:tabs>
          <w:tab w:val="left" w:pos="567"/>
        </w:tabs>
        <w:spacing w:line="360" w:lineRule="auto"/>
        <w:ind w:leftChars="0" w:left="-2" w:firstLineChars="237" w:firstLine="569"/>
        <w:jc w:val="both"/>
        <w:rPr>
          <w:rFonts w:ascii="GHEA Mariam" w:hAnsi="GHEA Mariam" w:cs="Sylfaen"/>
          <w:i/>
          <w:iCs/>
          <w:color w:val="000000"/>
          <w:sz w:val="24"/>
          <w:szCs w:val="24"/>
          <w:lang w:val="hy-AM"/>
        </w:rPr>
      </w:pPr>
      <w:r w:rsidRPr="00F14502">
        <w:rPr>
          <w:rFonts w:ascii="GHEA Mariam" w:hAnsi="GHEA Mariam" w:cs="Sylfaen"/>
          <w:i/>
          <w:iCs/>
          <w:color w:val="000000"/>
          <w:sz w:val="24"/>
          <w:szCs w:val="24"/>
          <w:lang w:val="hy-AM"/>
        </w:rPr>
        <w:t xml:space="preserve">Մյուս կողմից էլ, հարկ է նկատել, որ շահագրգիռ անձինք իրենց հաղորդումը ներկայացնելիս պետք է հիմնավորեն վերոնշյալ չափանիշի առկայությունը։ Այս առումով Վճռաբեկ դատարանը հատկապես կարևոր է համարում արձանագրել, որ քրեական վարույթ նախաձեռնելու կառուցակարգը չի կարող գործադրվել, եթե հանցանքի մասին հաղորդումն առերևույթ բովանդակում է քրեական վարույթի շրջանակում քննիչի կայացրած (ընդունած) վարութային ակտերի՝ քրեադատավարական օրենքի պահանջներից չբխելը մատնանշող տվյալներ։ Մասնավորապես՝ </w:t>
      </w:r>
      <w:r w:rsidRPr="00F14502">
        <w:rPr>
          <w:rFonts w:ascii="GHEA Mariam" w:eastAsia="GHEA Mariam" w:hAnsi="GHEA Mariam" w:cs="GHEA Mariam"/>
          <w:i/>
          <w:iCs/>
          <w:sz w:val="24"/>
          <w:szCs w:val="24"/>
          <w:lang w:val="hy-AM"/>
        </w:rPr>
        <w:t>հանցանքի մասին հաղորդմամբ փաստվող դեպքը, գործողությունը կամ անգործությունը կարող են առերևույթ պարունակել գործով թույլ տրված դատավարական խախտումների մասին տվյալներ կամ կայացված որոշումների կամ կատարված գործողությունների առնչությամբ դատավարության մասնակցի տրված գնահատականներ։</w:t>
      </w:r>
      <w:r w:rsidRPr="00F14502">
        <w:rPr>
          <w:rFonts w:ascii="GHEA Mariam" w:hAnsi="GHEA Mariam" w:cs="Sylfaen"/>
          <w:i/>
          <w:iCs/>
          <w:color w:val="000000"/>
          <w:sz w:val="24"/>
          <w:szCs w:val="24"/>
          <w:lang w:val="hy-AM"/>
        </w:rPr>
        <w:t xml:space="preserve"> Նշվածը խնդրո հարցի համատեքստում չի կարող դիտարկվել որպես լեգիտիմ շահի պաշտպանության մեխանիզմ, քանի որ քննիչը չի կարող քրեական հետապնդման ենթարկվել վարութային գործողությունների և դատավարական ակտերի բովանդակության, այդ թվում՝ իրավական նորմերի տարբերվող մեկնաբանության կամ </w:t>
      </w:r>
      <w:r w:rsidRPr="00F14502">
        <w:rPr>
          <w:rFonts w:ascii="GHEA Mariam" w:eastAsia="GHEA Mariam" w:hAnsi="GHEA Mariam" w:cs="GHEA Mariam"/>
          <w:i/>
          <w:iCs/>
          <w:color w:val="000000"/>
          <w:sz w:val="24"/>
          <w:szCs w:val="24"/>
          <w:lang w:val="hy-AM"/>
        </w:rPr>
        <w:t xml:space="preserve">վերապահված լիազորությունների ու պարտականությունների կենսագործման կարգի խախտման համար, </w:t>
      </w:r>
      <w:r w:rsidRPr="00F14502">
        <w:rPr>
          <w:rFonts w:ascii="GHEA Mariam" w:hAnsi="GHEA Mariam" w:cs="Sylfaen"/>
          <w:i/>
          <w:iCs/>
          <w:color w:val="000000"/>
          <w:sz w:val="24"/>
          <w:szCs w:val="24"/>
          <w:lang w:val="hy-AM"/>
        </w:rPr>
        <w:t>եթե բացակայում են սույն որոշմամբ մատնանշված անհրաժեշտ պայմանները։</w:t>
      </w:r>
    </w:p>
    <w:p w14:paraId="5B9BCE95" w14:textId="194D4496" w:rsidR="00D85843" w:rsidRPr="00F14502" w:rsidRDefault="00D85843" w:rsidP="00C82C96">
      <w:pPr>
        <w:tabs>
          <w:tab w:val="left" w:pos="567"/>
        </w:tabs>
        <w:spacing w:line="360" w:lineRule="auto"/>
        <w:ind w:leftChars="0" w:left="-2" w:firstLineChars="237" w:firstLine="569"/>
        <w:jc w:val="both"/>
        <w:rPr>
          <w:rFonts w:ascii="GHEA Mariam" w:hAnsi="GHEA Mariam"/>
          <w:i/>
          <w:iCs/>
          <w:sz w:val="24"/>
          <w:szCs w:val="24"/>
          <w:lang w:val="hy-AM"/>
        </w:rPr>
      </w:pPr>
      <w:r w:rsidRPr="00F14502">
        <w:rPr>
          <w:rFonts w:ascii="GHEA Mariam" w:hAnsi="GHEA Mariam" w:cs="Sylfaen"/>
          <w:i/>
          <w:iCs/>
          <w:color w:val="000000"/>
          <w:sz w:val="24"/>
          <w:szCs w:val="24"/>
          <w:lang w:val="hy-AM"/>
        </w:rPr>
        <w:lastRenderedPageBreak/>
        <w:t xml:space="preserve">Վերոգրյալը </w:t>
      </w:r>
      <w:r w:rsidRPr="00F14502">
        <w:rPr>
          <w:rFonts w:ascii="GHEA Mariam" w:hAnsi="GHEA Mariam"/>
          <w:i/>
          <w:iCs/>
          <w:sz w:val="24"/>
          <w:szCs w:val="24"/>
          <w:lang w:val="hy-AM"/>
        </w:rPr>
        <w:t>որևէ պարագայում չի կարող դիտվել որպես քննիչին տրամադրվող անձնական արտոնություն</w:t>
      </w:r>
      <w:r w:rsidRPr="00F14502">
        <w:rPr>
          <w:rFonts w:ascii="MS Mincho" w:eastAsia="MS Mincho" w:hAnsi="MS Mincho" w:cs="MS Mincho" w:hint="eastAsia"/>
          <w:i/>
          <w:iCs/>
          <w:sz w:val="24"/>
          <w:szCs w:val="24"/>
          <w:lang w:val="hy-AM"/>
        </w:rPr>
        <w:t>․</w:t>
      </w:r>
      <w:r w:rsidRPr="00F14502">
        <w:rPr>
          <w:rFonts w:ascii="GHEA Mariam" w:hAnsi="GHEA Mariam"/>
          <w:i/>
          <w:iCs/>
          <w:sz w:val="24"/>
          <w:szCs w:val="24"/>
          <w:lang w:val="hy-AM"/>
        </w:rPr>
        <w:t xml:space="preserve"> քրեադատավարական կարգի խախտումը</w:t>
      </w:r>
      <w:r w:rsidRPr="00F14502">
        <w:rPr>
          <w:i/>
          <w:iCs/>
          <w:lang w:val="hy-AM"/>
        </w:rPr>
        <w:t xml:space="preserve"> </w:t>
      </w:r>
      <w:r w:rsidRPr="00F14502">
        <w:rPr>
          <w:rFonts w:ascii="GHEA Mariam" w:hAnsi="GHEA Mariam"/>
          <w:i/>
          <w:iCs/>
          <w:sz w:val="24"/>
          <w:szCs w:val="24"/>
          <w:lang w:val="hy-AM"/>
        </w:rPr>
        <w:t>կարող է առաջացնել այլ իրավական հետևանքներ, օրինակ՝ դառնալ վերջինիս կարգապահական պատասխանատվության ենթարկելու հիմք</w:t>
      </w:r>
      <w:r w:rsidR="00F60FDD" w:rsidRPr="00F14502">
        <w:rPr>
          <w:rFonts w:ascii="GHEA Mariam" w:hAnsi="GHEA Mariam"/>
          <w:i/>
          <w:iCs/>
          <w:sz w:val="24"/>
          <w:szCs w:val="24"/>
          <w:lang w:val="hy-AM"/>
        </w:rPr>
        <w:t>»</w:t>
      </w:r>
      <w:r w:rsidR="00F60FDD" w:rsidRPr="00F14502">
        <w:rPr>
          <w:rStyle w:val="FootnoteReference"/>
          <w:rFonts w:ascii="GHEA Mariam" w:hAnsi="GHEA Mariam"/>
          <w:i/>
          <w:iCs/>
          <w:sz w:val="24"/>
          <w:szCs w:val="24"/>
          <w:lang w:val="hy-AM"/>
        </w:rPr>
        <w:footnoteReference w:id="9"/>
      </w:r>
      <w:r w:rsidRPr="00F14502">
        <w:rPr>
          <w:rFonts w:ascii="GHEA Mariam" w:hAnsi="GHEA Mariam"/>
          <w:i/>
          <w:iCs/>
          <w:sz w:val="24"/>
          <w:szCs w:val="24"/>
          <w:lang w:val="hy-AM"/>
        </w:rPr>
        <w:t>։</w:t>
      </w:r>
    </w:p>
    <w:p w14:paraId="4E3E8202" w14:textId="15068698" w:rsidR="0075048A" w:rsidRPr="00F14502" w:rsidRDefault="00E47AC4" w:rsidP="00C82C96">
      <w:pPr>
        <w:tabs>
          <w:tab w:val="left" w:pos="567"/>
        </w:tabs>
        <w:spacing w:line="360" w:lineRule="auto"/>
        <w:ind w:leftChars="0" w:left="-2" w:firstLineChars="237" w:firstLine="569"/>
        <w:jc w:val="both"/>
        <w:rPr>
          <w:rFonts w:ascii="GHEA Mariam" w:hAnsi="GHEA Mariam" w:cs="Sylfaen"/>
          <w:i/>
          <w:iCs/>
          <w:color w:val="000000"/>
          <w:sz w:val="24"/>
          <w:szCs w:val="24"/>
          <w:lang w:val="hy-AM"/>
        </w:rPr>
      </w:pPr>
      <w:r w:rsidRPr="00F14502">
        <w:rPr>
          <w:rFonts w:ascii="GHEA Mariam" w:eastAsia="GHEA Mariam" w:hAnsi="GHEA Mariam" w:cs="GHEA Mariam"/>
          <w:color w:val="000000"/>
          <w:sz w:val="24"/>
          <w:szCs w:val="24"/>
          <w:lang w:val="hy-AM"/>
        </w:rPr>
        <w:t>1</w:t>
      </w:r>
      <w:r w:rsidR="003A6385" w:rsidRPr="00F14502">
        <w:rPr>
          <w:rFonts w:ascii="GHEA Mariam" w:eastAsia="GHEA Mariam" w:hAnsi="GHEA Mariam" w:cs="GHEA Mariam"/>
          <w:color w:val="000000"/>
          <w:sz w:val="24"/>
          <w:szCs w:val="24"/>
          <w:lang w:val="hy-AM"/>
        </w:rPr>
        <w:t>8</w:t>
      </w:r>
      <w:r w:rsidRPr="00F14502">
        <w:rPr>
          <w:rFonts w:ascii="GHEA Mariam" w:eastAsia="GHEA Mariam" w:hAnsi="GHEA Mariam" w:cs="GHEA Mariam"/>
          <w:color w:val="000000"/>
          <w:sz w:val="24"/>
          <w:szCs w:val="24"/>
          <w:lang w:val="hy-AM"/>
        </w:rPr>
        <w:t xml:space="preserve">. </w:t>
      </w:r>
      <w:r w:rsidR="0075048A" w:rsidRPr="00F14502">
        <w:rPr>
          <w:rFonts w:ascii="GHEA Mariam" w:eastAsia="GHEA Mariam" w:hAnsi="GHEA Mariam" w:cs="GHEA Mariam"/>
          <w:color w:val="000000"/>
          <w:sz w:val="24"/>
          <w:szCs w:val="24"/>
          <w:lang w:val="hy-AM"/>
        </w:rPr>
        <w:t>Վերոշարադրյալի հաշվառմամբ՝ Վճռաբեկ դատարանն արձանագրում է,</w:t>
      </w:r>
      <w:r w:rsidR="00AB1F6A" w:rsidRPr="00F14502">
        <w:rPr>
          <w:rFonts w:ascii="GHEA Mariam" w:eastAsia="GHEA Mariam" w:hAnsi="GHEA Mariam" w:cs="GHEA Mariam"/>
          <w:color w:val="000000"/>
          <w:sz w:val="24"/>
          <w:szCs w:val="24"/>
          <w:lang w:val="hy-AM"/>
        </w:rPr>
        <w:t xml:space="preserve"> որ վերը</w:t>
      </w:r>
      <w:r w:rsidR="00656BBA" w:rsidRPr="00F14502">
        <w:rPr>
          <w:rFonts w:ascii="GHEA Mariam" w:eastAsia="GHEA Mariam" w:hAnsi="GHEA Mariam" w:cs="GHEA Mariam"/>
          <w:color w:val="000000"/>
          <w:sz w:val="24"/>
          <w:szCs w:val="24"/>
          <w:lang w:val="hy-AM"/>
        </w:rPr>
        <w:t xml:space="preserve"> </w:t>
      </w:r>
      <w:r w:rsidR="00AB1F6A" w:rsidRPr="00F14502">
        <w:rPr>
          <w:rFonts w:ascii="GHEA Mariam" w:eastAsia="GHEA Mariam" w:hAnsi="GHEA Mariam" w:cs="GHEA Mariam"/>
          <w:color w:val="000000"/>
          <w:sz w:val="24"/>
          <w:szCs w:val="24"/>
          <w:lang w:val="hy-AM"/>
        </w:rPr>
        <w:t>նշված մեկնաբանությունը կիրառելի է նաև դատախազի կողմից իր լիազորություններից բխող գործողություններ կատարելու</w:t>
      </w:r>
      <w:r w:rsidR="00500130" w:rsidRPr="00F14502">
        <w:rPr>
          <w:rFonts w:ascii="GHEA Mariam" w:eastAsia="GHEA Mariam" w:hAnsi="GHEA Mariam" w:cs="GHEA Mariam"/>
          <w:color w:val="000000"/>
          <w:sz w:val="24"/>
          <w:szCs w:val="24"/>
          <w:lang w:val="hy-AM"/>
        </w:rPr>
        <w:t>, որոշումներ կայացնելու կամ անգործություն դրսևորելու</w:t>
      </w:r>
      <w:r w:rsidR="00AB1F6A" w:rsidRPr="00F14502">
        <w:rPr>
          <w:rFonts w:ascii="GHEA Mariam" w:eastAsia="GHEA Mariam" w:hAnsi="GHEA Mariam" w:cs="GHEA Mariam"/>
          <w:color w:val="000000"/>
          <w:sz w:val="24"/>
          <w:szCs w:val="24"/>
          <w:lang w:val="hy-AM"/>
        </w:rPr>
        <w:t xml:space="preserve"> դեպքում։ Մասնավորապես,</w:t>
      </w:r>
      <w:r w:rsidR="0075048A" w:rsidRPr="00F14502">
        <w:rPr>
          <w:rFonts w:ascii="GHEA Mariam" w:eastAsia="GHEA Mariam" w:hAnsi="GHEA Mariam" w:cs="GHEA Mariam"/>
          <w:color w:val="000000"/>
          <w:sz w:val="24"/>
          <w:szCs w:val="24"/>
          <w:lang w:val="hy-AM"/>
        </w:rPr>
        <w:t xml:space="preserve"> դատախազի քրեադատավարական գործունեության առնչությամբ ենթադրյալ հանցագործության դեպքի </w:t>
      </w:r>
      <w:r w:rsidR="0075048A" w:rsidRPr="00F14502">
        <w:rPr>
          <w:rFonts w:ascii="GHEA Mariam" w:hAnsi="GHEA Mariam" w:cs="Sylfaen"/>
          <w:color w:val="000000"/>
          <w:sz w:val="24"/>
          <w:szCs w:val="24"/>
          <w:lang w:val="hy-AM"/>
        </w:rPr>
        <w:t>առթիվ քրեական գործ կարող է հարուցվել այն դեպքում, երբ առկա տեղեկություններով՝ փաստվող դեպքին, գործողությանը կամ անգործությանը ողջամտորեն կարող է տրվել դատախազի կարգավիճակի հետ կապված չլինելու, և միաժամանակ՝ ՀՀ քրեական օրենսգրքով նախատեսված արարքին համապատասխանելու նախնական իրավական գնահատական։ Դատախազը չի կարող քրեական հետապնդման ենթարկվել իր կայացրած որոշումների կամ կատարած գործողության կամ դրսևորած անգործության, այդ թվում՝ իրավական նորմերի տարբերվող մեկնաբանության կամ վերապահված լիազորությունների ու պարտականությունների կենսագործման կարգի խախտման համար, եթե բացակայում են նշված պայմանները։</w:t>
      </w:r>
      <w:r w:rsidR="000A2607" w:rsidRPr="00F14502">
        <w:rPr>
          <w:rFonts w:ascii="GHEA Mariam" w:hAnsi="GHEA Mariam" w:cs="Sylfaen"/>
          <w:color w:val="000000"/>
          <w:sz w:val="24"/>
          <w:szCs w:val="24"/>
          <w:lang w:val="hy-AM"/>
        </w:rPr>
        <w:t xml:space="preserve"> Շահագրգիր անձին</w:t>
      </w:r>
      <w:r w:rsidR="00AB1F6A" w:rsidRPr="00F14502">
        <w:rPr>
          <w:rFonts w:ascii="GHEA Mariam" w:hAnsi="GHEA Mariam" w:cs="Sylfaen"/>
          <w:color w:val="000000"/>
          <w:sz w:val="24"/>
          <w:szCs w:val="24"/>
          <w:lang w:val="hy-AM"/>
        </w:rPr>
        <w:t>ք</w:t>
      </w:r>
      <w:r w:rsidR="000A2607" w:rsidRPr="00F14502">
        <w:rPr>
          <w:rFonts w:ascii="GHEA Mariam" w:hAnsi="GHEA Mariam" w:cs="Sylfaen"/>
          <w:color w:val="000000"/>
          <w:sz w:val="24"/>
          <w:szCs w:val="24"/>
          <w:lang w:val="hy-AM"/>
        </w:rPr>
        <w:t xml:space="preserve"> դատախազի գործունեության առնչությամբ ենթադրյալ հանցանքի մասին հաղորդում ներկայացնելիս պետք է հիմնավորեն վերոնշյալ չափանիշի առկայությունը:</w:t>
      </w:r>
    </w:p>
    <w:bookmarkEnd w:id="5"/>
    <w:p w14:paraId="06D9D267" w14:textId="0FFEEE72" w:rsidR="006E5D6D" w:rsidRPr="00F14502" w:rsidRDefault="003A6385" w:rsidP="00C82C96">
      <w:pPr>
        <w:tabs>
          <w:tab w:val="left" w:pos="567"/>
        </w:tabs>
        <w:spacing w:line="360" w:lineRule="auto"/>
        <w:ind w:leftChars="0" w:firstLineChars="237" w:firstLine="569"/>
        <w:jc w:val="both"/>
        <w:rPr>
          <w:rFonts w:ascii="Cambria Math" w:eastAsia="GHEA Mariam" w:hAnsi="Cambria Math" w:cs="GHEA Mariam"/>
          <w:color w:val="000000"/>
          <w:sz w:val="24"/>
          <w:szCs w:val="24"/>
          <w:lang w:val="hy-AM"/>
        </w:rPr>
      </w:pPr>
      <w:r w:rsidRPr="00F14502">
        <w:rPr>
          <w:rFonts w:ascii="GHEA Mariam" w:eastAsia="GHEA Mariam" w:hAnsi="GHEA Mariam" w:cs="GHEA Mariam"/>
          <w:color w:val="000000"/>
          <w:sz w:val="24"/>
          <w:szCs w:val="24"/>
          <w:lang w:val="hy-AM"/>
        </w:rPr>
        <w:t>19</w:t>
      </w:r>
      <w:r w:rsidR="00292699" w:rsidRPr="00F14502">
        <w:rPr>
          <w:rFonts w:ascii="Cambria Math" w:eastAsia="GHEA Mariam" w:hAnsi="Cambria Math" w:cs="Cambria Math"/>
          <w:color w:val="000000"/>
          <w:sz w:val="24"/>
          <w:szCs w:val="24"/>
          <w:lang w:val="hy-AM"/>
        </w:rPr>
        <w:t>.</w:t>
      </w:r>
      <w:r w:rsidR="00466499" w:rsidRPr="00F14502">
        <w:rPr>
          <w:rFonts w:ascii="GHEA Mariam" w:eastAsia="GHEA Mariam" w:hAnsi="GHEA Mariam" w:cs="GHEA Mariam"/>
          <w:color w:val="000000"/>
          <w:sz w:val="24"/>
          <w:szCs w:val="24"/>
          <w:lang w:val="hy-AM"/>
        </w:rPr>
        <w:t xml:space="preserve"> Սույն գործի նյութերի ուսումնասիրությունից երևում է, որ</w:t>
      </w:r>
      <w:r w:rsidR="00196812" w:rsidRPr="00F14502">
        <w:rPr>
          <w:rFonts w:ascii="Cambria Math" w:eastAsia="GHEA Mariam" w:hAnsi="Cambria Math" w:cs="GHEA Mariam"/>
          <w:color w:val="000000"/>
          <w:sz w:val="24"/>
          <w:szCs w:val="24"/>
          <w:lang w:val="hy-AM"/>
        </w:rPr>
        <w:t>.</w:t>
      </w:r>
    </w:p>
    <w:p w14:paraId="6D697595" w14:textId="72E0FA72" w:rsidR="00363EB0" w:rsidRPr="00F14502" w:rsidRDefault="00A44E0D" w:rsidP="00C82C96">
      <w:pPr>
        <w:tabs>
          <w:tab w:val="left" w:pos="567"/>
        </w:tabs>
        <w:spacing w:line="360" w:lineRule="auto"/>
        <w:ind w:leftChars="0" w:firstLineChars="237" w:firstLine="569"/>
        <w:jc w:val="both"/>
        <w:rPr>
          <w:rFonts w:ascii="Cambria Math" w:eastAsia="GHEA Mariam" w:hAnsi="Cambria Math" w:cs="Cambria Math"/>
          <w:sz w:val="24"/>
          <w:szCs w:val="24"/>
          <w:lang w:val="hy-AM"/>
        </w:rPr>
      </w:pPr>
      <w:r w:rsidRPr="00F14502">
        <w:rPr>
          <w:rFonts w:ascii="GHEA Mariam" w:eastAsia="GHEA Mariam" w:hAnsi="GHEA Mariam" w:cs="GHEA Mariam"/>
          <w:color w:val="000000"/>
          <w:sz w:val="24"/>
          <w:szCs w:val="24"/>
          <w:lang w:val="hy-AM"/>
        </w:rPr>
        <w:tab/>
      </w:r>
      <w:r w:rsidR="004224FC" w:rsidRPr="00F14502">
        <w:rPr>
          <w:rFonts w:ascii="GHEA Mariam" w:eastAsia="GHEA Mariam" w:hAnsi="GHEA Mariam" w:cs="GHEA Mariam"/>
          <w:color w:val="000000"/>
          <w:sz w:val="24"/>
          <w:szCs w:val="24"/>
          <w:lang w:val="hy-AM"/>
        </w:rPr>
        <w:t xml:space="preserve">- Գ.Հարությունյանի ներկայացուցիչ </w:t>
      </w:r>
      <w:r w:rsidR="00196812" w:rsidRPr="00F14502">
        <w:rPr>
          <w:rFonts w:ascii="GHEA Mariam" w:eastAsia="GHEA Mariam" w:hAnsi="GHEA Mariam" w:cs="GHEA Mariam"/>
          <w:color w:val="000000"/>
          <w:sz w:val="24"/>
          <w:szCs w:val="24"/>
          <w:lang w:val="hy-AM"/>
        </w:rPr>
        <w:t>Հ.</w:t>
      </w:r>
      <w:r w:rsidR="006A6E5F" w:rsidRPr="00F14502">
        <w:rPr>
          <w:rFonts w:ascii="GHEA Mariam" w:eastAsia="GHEA Mariam" w:hAnsi="GHEA Mariam" w:cs="GHEA Mariam"/>
          <w:color w:val="000000"/>
          <w:sz w:val="24"/>
          <w:szCs w:val="24"/>
          <w:lang w:val="hy-AM"/>
        </w:rPr>
        <w:t>Փարսադանյան</w:t>
      </w:r>
      <w:r w:rsidR="007036CD" w:rsidRPr="00F14502">
        <w:rPr>
          <w:rFonts w:ascii="GHEA Mariam" w:eastAsia="GHEA Mariam" w:hAnsi="GHEA Mariam" w:cs="GHEA Mariam"/>
          <w:color w:val="000000"/>
          <w:sz w:val="24"/>
          <w:szCs w:val="24"/>
          <w:lang w:val="hy-AM"/>
        </w:rPr>
        <w:t>ը</w:t>
      </w:r>
      <w:r w:rsidR="007252FB" w:rsidRPr="00F14502">
        <w:rPr>
          <w:rFonts w:ascii="GHEA Mariam" w:eastAsia="GHEA Mariam" w:hAnsi="GHEA Mariam" w:cs="GHEA Mariam"/>
          <w:color w:val="000000"/>
          <w:sz w:val="24"/>
          <w:szCs w:val="24"/>
          <w:lang w:val="hy-AM"/>
        </w:rPr>
        <w:t>՝ «</w:t>
      </w:r>
      <w:r w:rsidR="00AA696C" w:rsidRPr="00F14502">
        <w:rPr>
          <w:rFonts w:ascii="GHEA Mariam" w:eastAsia="GHEA Mariam" w:hAnsi="GHEA Mariam" w:cs="GHEA Mariam"/>
          <w:color w:val="000000"/>
          <w:sz w:val="24"/>
          <w:szCs w:val="24"/>
          <w:lang w:val="hy-AM"/>
        </w:rPr>
        <w:t>Հ</w:t>
      </w:r>
      <w:r w:rsidR="007252FB" w:rsidRPr="00F14502">
        <w:rPr>
          <w:rFonts w:ascii="GHEA Mariam" w:eastAsia="GHEA Mariam" w:hAnsi="GHEA Mariam" w:cs="GHEA Mariam"/>
          <w:color w:val="000000"/>
          <w:sz w:val="24"/>
          <w:szCs w:val="24"/>
          <w:lang w:val="hy-AM"/>
        </w:rPr>
        <w:t>աղորդում</w:t>
      </w:r>
      <w:r w:rsidR="00AA696C" w:rsidRPr="00F14502">
        <w:rPr>
          <w:rFonts w:ascii="GHEA Mariam" w:eastAsia="GHEA Mariam" w:hAnsi="GHEA Mariam" w:cs="GHEA Mariam"/>
          <w:color w:val="000000"/>
          <w:sz w:val="24"/>
          <w:szCs w:val="24"/>
          <w:lang w:val="hy-AM"/>
        </w:rPr>
        <w:t xml:space="preserve"> հանցագործության մասին</w:t>
      </w:r>
      <w:r w:rsidR="007252FB" w:rsidRPr="00F14502">
        <w:rPr>
          <w:rFonts w:ascii="GHEA Mariam" w:eastAsia="GHEA Mariam" w:hAnsi="GHEA Mariam" w:cs="GHEA Mariam"/>
          <w:color w:val="000000"/>
          <w:sz w:val="24"/>
          <w:szCs w:val="24"/>
          <w:lang w:val="hy-AM"/>
        </w:rPr>
        <w:t xml:space="preserve">» վերտառությամբ </w:t>
      </w:r>
      <w:r w:rsidR="007036CD" w:rsidRPr="00F14502">
        <w:rPr>
          <w:rFonts w:ascii="GHEA Mariam" w:eastAsia="GHEA Mariam" w:hAnsi="GHEA Mariam" w:cs="GHEA Mariam"/>
          <w:color w:val="000000"/>
          <w:sz w:val="24"/>
          <w:szCs w:val="24"/>
          <w:lang w:val="hy-AM"/>
        </w:rPr>
        <w:t>դիմումում փաստարկել</w:t>
      </w:r>
      <w:r w:rsidR="0036486E" w:rsidRPr="00F14502">
        <w:rPr>
          <w:rFonts w:ascii="GHEA Mariam" w:eastAsia="GHEA Mariam" w:hAnsi="GHEA Mariam" w:cs="GHEA Mariam"/>
          <w:color w:val="000000"/>
          <w:sz w:val="24"/>
          <w:szCs w:val="24"/>
          <w:lang w:val="hy-AM"/>
        </w:rPr>
        <w:t xml:space="preserve"> է, </w:t>
      </w:r>
      <w:r w:rsidR="00506E04" w:rsidRPr="00F14502">
        <w:rPr>
          <w:rFonts w:ascii="GHEA Mariam" w:eastAsia="GHEA Mariam" w:hAnsi="GHEA Mariam" w:cs="GHEA Mariam"/>
          <w:color w:val="000000"/>
          <w:sz w:val="24"/>
          <w:szCs w:val="24"/>
          <w:lang w:val="hy-AM"/>
        </w:rPr>
        <w:t xml:space="preserve">որ </w:t>
      </w:r>
      <w:r w:rsidR="00506E04" w:rsidRPr="00F14502">
        <w:rPr>
          <w:rFonts w:ascii="GHEA Mariam" w:hAnsi="GHEA Mariam"/>
          <w:sz w:val="24"/>
          <w:szCs w:val="24"/>
          <w:lang w:val="hy-AM"/>
        </w:rPr>
        <w:t>Շիրակի մարզի առաջին ատյանի ընդհանուր իրավասության դատարանը 2020 թվականի օգոստոսի 18-ին որոշում է կայացրել քրեական գործով վարույթը կարճելու և քրեական հետապնդում չիրականացնելու մասին որոշման դեմ ներկայացված բողոքը բավարարելու մասին</w:t>
      </w:r>
      <w:r w:rsidR="008E5B8B">
        <w:rPr>
          <w:rFonts w:ascii="GHEA Mariam" w:hAnsi="GHEA Mariam"/>
          <w:sz w:val="24"/>
          <w:szCs w:val="24"/>
          <w:lang w:val="hy-AM"/>
        </w:rPr>
        <w:t>,</w:t>
      </w:r>
      <w:r w:rsidR="00506E04" w:rsidRPr="00F14502">
        <w:rPr>
          <w:rFonts w:ascii="GHEA Mariam" w:hAnsi="GHEA Mariam"/>
          <w:sz w:val="24"/>
          <w:szCs w:val="24"/>
          <w:lang w:val="hy-AM"/>
        </w:rPr>
        <w:t xml:space="preserve"> և վարույթն իրականացնող մարմնին պարտավորեցրել է </w:t>
      </w:r>
      <w:r w:rsidR="00506E04" w:rsidRPr="00F14502">
        <w:rPr>
          <w:rFonts w:ascii="GHEA Mariam" w:hAnsi="GHEA Mariam"/>
          <w:sz w:val="24"/>
          <w:szCs w:val="24"/>
          <w:lang w:val="hy-AM"/>
        </w:rPr>
        <w:lastRenderedPageBreak/>
        <w:t xml:space="preserve">վերացնել տուժող Գարեգին Հարությունյանի </w:t>
      </w:r>
      <w:r w:rsidR="003A6385" w:rsidRPr="00F14502">
        <w:rPr>
          <w:rFonts w:ascii="GHEA Mariam" w:hAnsi="GHEA Mariam"/>
          <w:sz w:val="24"/>
          <w:szCs w:val="24"/>
          <w:lang w:val="hy-AM"/>
        </w:rPr>
        <w:t>իրավունքների խախտումը, ս</w:t>
      </w:r>
      <w:r w:rsidR="00112D87" w:rsidRPr="00F14502">
        <w:rPr>
          <w:rFonts w:ascii="GHEA Mariam" w:hAnsi="GHEA Mariam"/>
          <w:sz w:val="24"/>
          <w:szCs w:val="24"/>
          <w:lang w:val="hy-AM"/>
        </w:rPr>
        <w:t xml:space="preserve">ակայն թիվ 18166818 քրեական գործով վարույթը կարճելու և քրեական հետապնդում չիրականացնելու մասին որոշումը քրեական գործի նկատմամբ դատավարական ղեկավարում իրականացնող դատախազի կամ վերադաս դատախազի կողմից </w:t>
      </w:r>
      <w:r w:rsidR="000A2607" w:rsidRPr="00F14502">
        <w:rPr>
          <w:rFonts w:ascii="GHEA Mariam" w:hAnsi="GHEA Mariam"/>
          <w:sz w:val="24"/>
          <w:szCs w:val="24"/>
          <w:lang w:val="hy-AM"/>
        </w:rPr>
        <w:t>չի վերացվել</w:t>
      </w:r>
      <w:r w:rsidR="00624244" w:rsidRPr="00F14502">
        <w:rPr>
          <w:rStyle w:val="FootnoteReference"/>
          <w:rFonts w:ascii="GHEA Mariam" w:eastAsia="GHEA Mariam" w:hAnsi="GHEA Mariam" w:cs="GHEA Mariam"/>
          <w:color w:val="000000" w:themeColor="text1"/>
          <w:sz w:val="24"/>
          <w:szCs w:val="24"/>
          <w:lang w:val="hy-AM"/>
        </w:rPr>
        <w:footnoteReference w:id="10"/>
      </w:r>
      <w:r w:rsidR="008E5B8B">
        <w:rPr>
          <w:rFonts w:ascii="GHEA Mariam" w:eastAsia="GHEA Mariam" w:hAnsi="GHEA Mariam" w:cs="GHEA Mariam"/>
          <w:color w:val="000000" w:themeColor="text1"/>
          <w:sz w:val="24"/>
          <w:szCs w:val="24"/>
          <w:lang w:val="hy-AM"/>
        </w:rPr>
        <w:t>։</w:t>
      </w:r>
    </w:p>
    <w:p w14:paraId="01D0CFDE" w14:textId="62805402" w:rsidR="001434F3" w:rsidRPr="00F14502" w:rsidRDefault="00A44E0D" w:rsidP="00C82C96">
      <w:pPr>
        <w:tabs>
          <w:tab w:val="left" w:pos="567"/>
        </w:tabs>
        <w:spacing w:line="360" w:lineRule="auto"/>
        <w:ind w:leftChars="0" w:firstLineChars="237" w:firstLine="569"/>
        <w:jc w:val="both"/>
        <w:rPr>
          <w:rFonts w:ascii="GHEA Mariam" w:eastAsia="GHEA Mariam" w:hAnsi="GHEA Mariam" w:cs="GHEA Mariam"/>
          <w:color w:val="000000"/>
          <w:sz w:val="24"/>
          <w:szCs w:val="24"/>
          <w:lang w:val="hy-AM"/>
        </w:rPr>
      </w:pPr>
      <w:r w:rsidRPr="00F14502">
        <w:rPr>
          <w:rFonts w:ascii="GHEA Mariam" w:eastAsia="GHEA Mariam" w:hAnsi="GHEA Mariam" w:cs="GHEA Mariam"/>
          <w:color w:val="000000"/>
          <w:sz w:val="24"/>
          <w:szCs w:val="24"/>
          <w:lang w:val="hy-AM"/>
        </w:rPr>
        <w:tab/>
      </w:r>
      <w:r w:rsidR="00DE2F2E" w:rsidRPr="00F14502">
        <w:rPr>
          <w:rFonts w:ascii="GHEA Mariam" w:eastAsia="GHEA Mariam" w:hAnsi="GHEA Mariam" w:cs="GHEA Mariam"/>
          <w:color w:val="000000"/>
          <w:sz w:val="24"/>
          <w:szCs w:val="24"/>
          <w:lang w:val="hy-AM"/>
        </w:rPr>
        <w:t>-</w:t>
      </w:r>
      <w:r w:rsidR="00466499" w:rsidRPr="00F14502">
        <w:rPr>
          <w:rFonts w:ascii="GHEA Mariam" w:eastAsia="GHEA Mariam" w:hAnsi="GHEA Mariam" w:cs="GHEA Mariam"/>
          <w:color w:val="000000"/>
          <w:sz w:val="24"/>
          <w:szCs w:val="24"/>
          <w:lang w:val="hy-AM"/>
        </w:rPr>
        <w:t xml:space="preserve"> </w:t>
      </w:r>
      <w:r w:rsidR="00DF3AFB" w:rsidRPr="00F14502">
        <w:rPr>
          <w:rFonts w:ascii="GHEA Mariam" w:eastAsia="GHEA Mariam" w:hAnsi="GHEA Mariam" w:cs="GHEA Mariam"/>
          <w:sz w:val="24"/>
          <w:szCs w:val="24"/>
          <w:lang w:val="hy-AM"/>
        </w:rPr>
        <w:t xml:space="preserve">ՀՀ հատուկ քննչական ծառայության կոռուպցիոն, կազմակերպված և պաշտոնեական հանցագործությունների քննության վարչության </w:t>
      </w:r>
      <w:r w:rsidR="009F0F65" w:rsidRPr="00F14502">
        <w:rPr>
          <w:rFonts w:ascii="GHEA Mariam" w:eastAsia="GHEA Mariam" w:hAnsi="GHEA Mariam" w:cs="GHEA Mariam"/>
          <w:sz w:val="24"/>
          <w:szCs w:val="24"/>
          <w:lang w:val="hy-AM"/>
        </w:rPr>
        <w:t xml:space="preserve">հատկապես կարևոր գործերով </w:t>
      </w:r>
      <w:r w:rsidR="00DF3AFB" w:rsidRPr="00F14502">
        <w:rPr>
          <w:rFonts w:ascii="GHEA Mariam" w:eastAsia="GHEA Mariam" w:hAnsi="GHEA Mariam" w:cs="GHEA Mariam"/>
          <w:sz w:val="24"/>
          <w:szCs w:val="24"/>
          <w:lang w:val="hy-AM"/>
        </w:rPr>
        <w:t xml:space="preserve">ավագ քննիչ Խ.Մեջլումյանը </w:t>
      </w:r>
      <w:r w:rsidR="00084F8A" w:rsidRPr="00F14502">
        <w:rPr>
          <w:rFonts w:ascii="GHEA Mariam" w:eastAsia="GHEA Mariam" w:hAnsi="GHEA Mariam" w:cs="GHEA Mariam"/>
          <w:color w:val="000000"/>
          <w:sz w:val="24"/>
          <w:szCs w:val="24"/>
          <w:lang w:val="hy-AM"/>
        </w:rPr>
        <w:t xml:space="preserve">Գ.Հարությունյանի </w:t>
      </w:r>
      <w:r w:rsidR="00B510CB" w:rsidRPr="00F14502">
        <w:rPr>
          <w:rFonts w:ascii="GHEA Mariam" w:eastAsia="GHEA Mariam" w:hAnsi="GHEA Mariam" w:cs="GHEA Mariam"/>
          <w:sz w:val="24"/>
          <w:szCs w:val="24"/>
          <w:lang w:val="hy-AM"/>
        </w:rPr>
        <w:t>ներկայացուցիչ</w:t>
      </w:r>
      <w:r w:rsidR="00DF3AFB" w:rsidRPr="00F14502">
        <w:rPr>
          <w:rFonts w:ascii="GHEA Mariam" w:eastAsia="GHEA Mariam" w:hAnsi="GHEA Mariam" w:cs="GHEA Mariam"/>
          <w:sz w:val="24"/>
          <w:szCs w:val="24"/>
          <w:lang w:val="hy-AM"/>
        </w:rPr>
        <w:t xml:space="preserve"> </w:t>
      </w:r>
      <w:r w:rsidR="00DF3AFB" w:rsidRPr="00F14502">
        <w:rPr>
          <w:rFonts w:ascii="GHEA Mariam" w:eastAsia="GHEA Mariam" w:hAnsi="GHEA Mariam" w:cs="GHEA Mariam"/>
          <w:color w:val="000000"/>
          <w:sz w:val="24"/>
          <w:szCs w:val="24"/>
          <w:lang w:val="hy-AM"/>
        </w:rPr>
        <w:t>Հ.</w:t>
      </w:r>
      <w:r w:rsidR="006A6E5F" w:rsidRPr="00F14502">
        <w:rPr>
          <w:rFonts w:ascii="GHEA Mariam" w:eastAsia="GHEA Mariam" w:hAnsi="GHEA Mariam" w:cs="GHEA Mariam"/>
          <w:color w:val="000000"/>
          <w:sz w:val="24"/>
          <w:szCs w:val="24"/>
          <w:lang w:val="hy-AM"/>
        </w:rPr>
        <w:t>Փարսադանյան</w:t>
      </w:r>
      <w:r w:rsidR="00DF3AFB" w:rsidRPr="00F14502">
        <w:rPr>
          <w:rFonts w:ascii="GHEA Mariam" w:eastAsia="GHEA Mariam" w:hAnsi="GHEA Mariam" w:cs="GHEA Mariam"/>
          <w:color w:val="000000"/>
          <w:sz w:val="24"/>
          <w:szCs w:val="24"/>
          <w:lang w:val="hy-AM"/>
        </w:rPr>
        <w:t xml:space="preserve">ին գրավոր հայտնել է, </w:t>
      </w:r>
      <w:r w:rsidR="00DF3AFB" w:rsidRPr="00F14502">
        <w:rPr>
          <w:rFonts w:ascii="GHEA Mariam" w:eastAsia="GHEA Mariam" w:hAnsi="GHEA Mariam" w:cs="GHEA Mariam"/>
          <w:sz w:val="24"/>
          <w:szCs w:val="24"/>
          <w:lang w:val="hy-AM"/>
        </w:rPr>
        <w:t>որ</w:t>
      </w:r>
      <w:r w:rsidR="00DF3AFB" w:rsidRPr="00F14502">
        <w:rPr>
          <w:rFonts w:ascii="GHEA Mariam" w:eastAsia="GHEA Mariam" w:hAnsi="GHEA Mariam" w:cs="GHEA Mariam"/>
          <w:i/>
          <w:sz w:val="24"/>
          <w:szCs w:val="24"/>
          <w:lang w:val="hy-AM"/>
        </w:rPr>
        <w:t xml:space="preserve"> </w:t>
      </w:r>
      <w:r w:rsidR="00322B7A" w:rsidRPr="00F14502">
        <w:rPr>
          <w:rFonts w:ascii="GHEA Mariam" w:eastAsia="GHEA Mariam" w:hAnsi="GHEA Mariam" w:cs="GHEA Mariam"/>
          <w:color w:val="000000"/>
          <w:sz w:val="24"/>
          <w:szCs w:val="24"/>
          <w:lang w:val="hy-AM"/>
        </w:rPr>
        <w:t>«Հաղորդում հանցագործության մասին» վերտառությամբ դիմումը չի համապատասխանում հանցագործության մասին հաղորդման որոշակիության բովանդակային չափանիշին, ուստի բացակայում է համապատասխան օրենսդրական կառուցակարգերը գործադրելու հիմքը</w:t>
      </w:r>
      <w:r w:rsidR="00EF5BC5" w:rsidRPr="00F14502">
        <w:rPr>
          <w:rFonts w:ascii="GHEA Mariam" w:eastAsia="GHEA Mariam" w:hAnsi="GHEA Mariam" w:cs="GHEA Mariam"/>
          <w:color w:val="000000"/>
          <w:sz w:val="24"/>
          <w:szCs w:val="24"/>
          <w:lang w:val="hy-AM"/>
        </w:rPr>
        <w:t>, քանի որ Շիրակի մարզի առաջին ատյանի ընդհանուր իրավասության դատարանի</w:t>
      </w:r>
      <w:r w:rsidR="001A3C38" w:rsidRPr="00F14502">
        <w:rPr>
          <w:rFonts w:ascii="GHEA Mariam" w:eastAsia="GHEA Mariam" w:hAnsi="GHEA Mariam" w:cs="GHEA Mariam"/>
          <w:color w:val="000000"/>
          <w:sz w:val="24"/>
          <w:szCs w:val="24"/>
          <w:lang w:val="hy-AM"/>
        </w:rPr>
        <w:t>՝</w:t>
      </w:r>
      <w:r w:rsidR="00EF5BC5" w:rsidRPr="00F14502">
        <w:rPr>
          <w:rFonts w:ascii="GHEA Mariam" w:eastAsia="GHEA Mariam" w:hAnsi="GHEA Mariam" w:cs="GHEA Mariam"/>
          <w:color w:val="000000"/>
          <w:sz w:val="24"/>
          <w:szCs w:val="24"/>
          <w:lang w:val="hy-AM"/>
        </w:rPr>
        <w:t xml:space="preserve"> 2020 թվականի օգոստոսի 18-ի դատական ակտը</w:t>
      </w:r>
      <w:r w:rsidR="008E5B8B">
        <w:rPr>
          <w:rFonts w:ascii="GHEA Mariam" w:eastAsia="GHEA Mariam" w:hAnsi="GHEA Mariam" w:cs="GHEA Mariam"/>
          <w:color w:val="000000"/>
          <w:sz w:val="24"/>
          <w:szCs w:val="24"/>
          <w:lang w:val="hy-AM"/>
        </w:rPr>
        <w:t>,</w:t>
      </w:r>
      <w:r w:rsidR="00EF5BC5" w:rsidRPr="00F14502">
        <w:rPr>
          <w:rFonts w:ascii="GHEA Mariam" w:eastAsia="GHEA Mariam" w:hAnsi="GHEA Mariam" w:cs="GHEA Mariam"/>
          <w:color w:val="000000"/>
          <w:sz w:val="24"/>
          <w:szCs w:val="24"/>
          <w:lang w:val="hy-AM"/>
        </w:rPr>
        <w:t xml:space="preserve"> ՀՀ քրեական դատավարության օրենսգրքով սահմանված կարգով և ժամկետներում</w:t>
      </w:r>
      <w:r w:rsidR="008E5B8B">
        <w:rPr>
          <w:rFonts w:ascii="GHEA Mariam" w:eastAsia="GHEA Mariam" w:hAnsi="GHEA Mariam" w:cs="GHEA Mariam"/>
          <w:color w:val="000000"/>
          <w:sz w:val="24"/>
          <w:szCs w:val="24"/>
          <w:lang w:val="hy-AM"/>
        </w:rPr>
        <w:t>,</w:t>
      </w:r>
      <w:r w:rsidR="00EF5BC5" w:rsidRPr="00F14502">
        <w:rPr>
          <w:rFonts w:ascii="GHEA Mariam" w:eastAsia="GHEA Mariam" w:hAnsi="GHEA Mariam" w:cs="GHEA Mariam"/>
          <w:color w:val="000000"/>
          <w:sz w:val="24"/>
          <w:szCs w:val="24"/>
          <w:lang w:val="hy-AM"/>
        </w:rPr>
        <w:t xml:space="preserve"> Շիրակի մարզի դատախազության կողմից բողոքարկվել է</w:t>
      </w:r>
      <w:r w:rsidR="00D4483F" w:rsidRPr="00F14502">
        <w:rPr>
          <w:rStyle w:val="FootnoteReference"/>
          <w:rFonts w:ascii="GHEA Mariam" w:eastAsia="GHEA Mariam" w:hAnsi="GHEA Mariam" w:cs="GHEA Mariam"/>
          <w:color w:val="000000"/>
          <w:sz w:val="24"/>
          <w:szCs w:val="24"/>
          <w:lang w:val="hy-AM"/>
        </w:rPr>
        <w:footnoteReference w:id="11"/>
      </w:r>
      <w:r w:rsidR="008E5B8B">
        <w:rPr>
          <w:rFonts w:ascii="GHEA Mariam" w:eastAsia="GHEA Mariam" w:hAnsi="GHEA Mariam" w:cs="GHEA Mariam"/>
          <w:color w:val="000000"/>
          <w:sz w:val="24"/>
          <w:szCs w:val="24"/>
          <w:lang w:val="hy-AM"/>
        </w:rPr>
        <w:t>։</w:t>
      </w:r>
    </w:p>
    <w:p w14:paraId="42C31924" w14:textId="54FC075F" w:rsidR="009E0BC9" w:rsidRPr="00F14502" w:rsidRDefault="00AB3C6C" w:rsidP="00C82C96">
      <w:pPr>
        <w:tabs>
          <w:tab w:val="left" w:pos="567"/>
        </w:tabs>
        <w:spacing w:line="360" w:lineRule="auto"/>
        <w:ind w:leftChars="0" w:firstLineChars="237" w:firstLine="569"/>
        <w:jc w:val="both"/>
        <w:rPr>
          <w:rFonts w:ascii="GHEA Mariam" w:eastAsia="GHEA Mariam" w:hAnsi="GHEA Mariam" w:cs="GHEA Mariam"/>
          <w:i/>
          <w:sz w:val="24"/>
          <w:szCs w:val="24"/>
          <w:lang w:val="hy-AM"/>
        </w:rPr>
      </w:pPr>
      <w:r w:rsidRPr="00F14502">
        <w:rPr>
          <w:rFonts w:ascii="GHEA Mariam" w:eastAsia="GHEA Mariam" w:hAnsi="GHEA Mariam" w:cs="GHEA Mariam"/>
          <w:color w:val="000000"/>
          <w:sz w:val="24"/>
          <w:szCs w:val="24"/>
          <w:lang w:val="hy-AM"/>
        </w:rPr>
        <w:t xml:space="preserve">- </w:t>
      </w:r>
      <w:r w:rsidR="009E0BC9" w:rsidRPr="00F14502">
        <w:rPr>
          <w:rFonts w:ascii="GHEA Mariam" w:hAnsi="GHEA Mariam"/>
          <w:sz w:val="24"/>
          <w:szCs w:val="24"/>
          <w:lang w:val="hy-AM"/>
        </w:rPr>
        <w:t xml:space="preserve">Քննիչի վերը նշված գրության դեմ </w:t>
      </w:r>
      <w:r w:rsidR="00A76EEB" w:rsidRPr="00F14502">
        <w:rPr>
          <w:rFonts w:ascii="GHEA Mariam" w:hAnsi="GHEA Mariam"/>
          <w:sz w:val="24"/>
          <w:szCs w:val="24"/>
          <w:lang w:val="hy-AM"/>
        </w:rPr>
        <w:t xml:space="preserve">Գ.Հարությունյանի </w:t>
      </w:r>
      <w:r w:rsidR="003D4FB6" w:rsidRPr="00F14502">
        <w:rPr>
          <w:rFonts w:ascii="GHEA Mariam" w:hAnsi="GHEA Mariam"/>
          <w:sz w:val="24"/>
          <w:szCs w:val="24"/>
          <w:lang w:val="hy-AM"/>
        </w:rPr>
        <w:t xml:space="preserve">ներկայացուցիչ </w:t>
      </w:r>
      <w:r w:rsidR="009E0BC9" w:rsidRPr="00F14502">
        <w:rPr>
          <w:rFonts w:ascii="GHEA Mariam" w:hAnsi="GHEA Mariam"/>
          <w:sz w:val="24"/>
          <w:szCs w:val="24"/>
          <w:lang w:val="hy-AM"/>
        </w:rPr>
        <w:t>Հ.</w:t>
      </w:r>
      <w:r w:rsidR="006A6E5F" w:rsidRPr="00F14502">
        <w:rPr>
          <w:rFonts w:ascii="GHEA Mariam" w:hAnsi="GHEA Mariam"/>
          <w:sz w:val="24"/>
          <w:szCs w:val="24"/>
          <w:lang w:val="hy-AM"/>
        </w:rPr>
        <w:t>Փարսադանյան</w:t>
      </w:r>
      <w:r w:rsidR="009E0BC9" w:rsidRPr="00F14502">
        <w:rPr>
          <w:rFonts w:ascii="GHEA Mariam" w:hAnsi="GHEA Mariam"/>
          <w:sz w:val="24"/>
          <w:szCs w:val="24"/>
          <w:lang w:val="hy-AM"/>
        </w:rPr>
        <w:t>ը բողոք է ներկայացրել</w:t>
      </w:r>
      <w:r w:rsidR="008E5B8B">
        <w:rPr>
          <w:rFonts w:ascii="GHEA Mariam" w:hAnsi="GHEA Mariam"/>
          <w:sz w:val="24"/>
          <w:szCs w:val="24"/>
          <w:lang w:val="hy-AM"/>
        </w:rPr>
        <w:t xml:space="preserve"> </w:t>
      </w:r>
      <w:r w:rsidR="008E5B8B" w:rsidRPr="008E5B8B">
        <w:rPr>
          <w:rFonts w:ascii="GHEA Mariam" w:hAnsi="GHEA Mariam"/>
          <w:sz w:val="24"/>
          <w:szCs w:val="24"/>
          <w:lang w:val="hy-AM"/>
        </w:rPr>
        <w:t>ՀՀ գլխավոր դատախազություն</w:t>
      </w:r>
      <w:r w:rsidR="009E0BC9" w:rsidRPr="00F14502">
        <w:rPr>
          <w:rFonts w:ascii="GHEA Mariam" w:hAnsi="GHEA Mariam"/>
          <w:sz w:val="24"/>
          <w:szCs w:val="24"/>
          <w:lang w:val="hy-AM"/>
        </w:rPr>
        <w:t>, որին, ի պատասխան, դատախազը գրությամբ պատասխանել է, որ</w:t>
      </w:r>
      <w:r w:rsidRPr="00F14502">
        <w:rPr>
          <w:rFonts w:ascii="GHEA Mariam" w:hAnsi="GHEA Mariam"/>
          <w:sz w:val="24"/>
          <w:szCs w:val="24"/>
          <w:lang w:val="hy-AM"/>
        </w:rPr>
        <w:t xml:space="preserve"> </w:t>
      </w:r>
      <w:r w:rsidR="009E0BC9" w:rsidRPr="00F14502">
        <w:rPr>
          <w:rFonts w:ascii="GHEA Mariam" w:hAnsi="GHEA Mariam"/>
          <w:sz w:val="24"/>
          <w:szCs w:val="24"/>
          <w:lang w:val="hy-AM"/>
        </w:rPr>
        <w:t xml:space="preserve">ՀՀ </w:t>
      </w:r>
      <w:r w:rsidR="003D4FB6" w:rsidRPr="00F14502">
        <w:rPr>
          <w:rFonts w:ascii="GHEA Mariam" w:hAnsi="GHEA Mariam"/>
          <w:sz w:val="24"/>
          <w:szCs w:val="24"/>
          <w:lang w:val="hy-AM"/>
        </w:rPr>
        <w:t xml:space="preserve">հատուկ քննչական ծառայություն </w:t>
      </w:r>
      <w:r w:rsidR="009E0BC9" w:rsidRPr="00F14502">
        <w:rPr>
          <w:rFonts w:ascii="GHEA Mariam" w:hAnsi="GHEA Mariam"/>
          <w:sz w:val="24"/>
          <w:szCs w:val="24"/>
          <w:lang w:val="hy-AM"/>
        </w:rPr>
        <w:t>ներկայացված հաղորդումը չի պարունակում ենթադրաբար կատարված հանցագործության հատկանիշների առկայությունը մատնանշող տվյալներ, հետևաբար, այն չի կարող դիտվել որպես քրեական գործ հարուցելու առիթ</w:t>
      </w:r>
      <w:r w:rsidR="00FC6C4A" w:rsidRPr="00F14502">
        <w:rPr>
          <w:rStyle w:val="FootnoteReference"/>
          <w:rFonts w:ascii="GHEA Mariam" w:hAnsi="GHEA Mariam"/>
          <w:sz w:val="24"/>
          <w:szCs w:val="24"/>
          <w:lang w:val="hy-AM"/>
        </w:rPr>
        <w:footnoteReference w:id="12"/>
      </w:r>
      <w:r w:rsidR="008E5B8B">
        <w:rPr>
          <w:rFonts w:ascii="GHEA Mariam" w:eastAsia="GHEA Mariam" w:hAnsi="GHEA Mariam" w:cs="GHEA Mariam"/>
          <w:iCs/>
          <w:sz w:val="24"/>
          <w:szCs w:val="24"/>
          <w:lang w:val="hy-AM"/>
        </w:rPr>
        <w:t>։</w:t>
      </w:r>
    </w:p>
    <w:p w14:paraId="51A85B56" w14:textId="7D4D4AD9" w:rsidR="00023438" w:rsidRPr="00F14502" w:rsidRDefault="00DE2F2E" w:rsidP="00C82C96">
      <w:pPr>
        <w:tabs>
          <w:tab w:val="left" w:pos="567"/>
        </w:tabs>
        <w:spacing w:line="360" w:lineRule="auto"/>
        <w:ind w:leftChars="0" w:firstLineChars="237" w:firstLine="569"/>
        <w:jc w:val="both"/>
        <w:rPr>
          <w:rFonts w:ascii="GHEA Mariam" w:eastAsia="GHEA Mariam" w:hAnsi="GHEA Mariam" w:cs="GHEA Mariam"/>
          <w:sz w:val="24"/>
          <w:szCs w:val="24"/>
          <w:lang w:val="hy-AM"/>
        </w:rPr>
      </w:pPr>
      <w:r w:rsidRPr="00F14502">
        <w:rPr>
          <w:rFonts w:ascii="GHEA Mariam" w:eastAsia="GHEA Mariam" w:hAnsi="GHEA Mariam" w:cs="GHEA Mariam"/>
          <w:color w:val="000000"/>
          <w:sz w:val="24"/>
          <w:szCs w:val="24"/>
          <w:lang w:val="hy-AM"/>
        </w:rPr>
        <w:t xml:space="preserve">- </w:t>
      </w:r>
      <w:r w:rsidR="00194AC0" w:rsidRPr="00F14502">
        <w:rPr>
          <w:rFonts w:ascii="GHEA Mariam" w:eastAsia="GHEA Mariam" w:hAnsi="GHEA Mariam" w:cs="GHEA Mariam"/>
          <w:color w:val="000000"/>
          <w:sz w:val="24"/>
          <w:szCs w:val="24"/>
          <w:lang w:val="hy-AM"/>
        </w:rPr>
        <w:t xml:space="preserve"> </w:t>
      </w:r>
      <w:r w:rsidR="00A76EEB" w:rsidRPr="00F14502">
        <w:rPr>
          <w:rFonts w:ascii="GHEA Mariam" w:eastAsia="GHEA Mariam" w:hAnsi="GHEA Mariam" w:cs="GHEA Mariam"/>
          <w:color w:val="000000"/>
          <w:sz w:val="24"/>
          <w:szCs w:val="24"/>
          <w:lang w:val="hy-AM"/>
        </w:rPr>
        <w:t xml:space="preserve">Գ.Հարությունյանի </w:t>
      </w:r>
      <w:r w:rsidR="003D4FB6" w:rsidRPr="00F14502">
        <w:rPr>
          <w:rFonts w:ascii="GHEA Mariam" w:eastAsia="GHEA Mariam" w:hAnsi="GHEA Mariam" w:cs="GHEA Mariam"/>
          <w:color w:val="000000"/>
          <w:sz w:val="24"/>
          <w:szCs w:val="24"/>
          <w:lang w:val="hy-AM"/>
        </w:rPr>
        <w:t xml:space="preserve">ներկայացուցիչ </w:t>
      </w:r>
      <w:r w:rsidR="00474FC7" w:rsidRPr="00F14502">
        <w:rPr>
          <w:rFonts w:ascii="GHEA Mariam" w:eastAsia="GHEA Mariam" w:hAnsi="GHEA Mariam" w:cs="GHEA Mariam"/>
          <w:color w:val="000000"/>
          <w:sz w:val="24"/>
          <w:szCs w:val="24"/>
          <w:lang w:val="hy-AM"/>
        </w:rPr>
        <w:t>Հ.</w:t>
      </w:r>
      <w:r w:rsidR="006A6E5F" w:rsidRPr="00F14502">
        <w:rPr>
          <w:rFonts w:ascii="GHEA Mariam" w:eastAsia="GHEA Mariam" w:hAnsi="GHEA Mariam" w:cs="GHEA Mariam"/>
          <w:color w:val="000000"/>
          <w:sz w:val="24"/>
          <w:szCs w:val="24"/>
          <w:lang w:val="hy-AM"/>
        </w:rPr>
        <w:t>Փարսադանյան</w:t>
      </w:r>
      <w:r w:rsidR="006470BC" w:rsidRPr="00F14502">
        <w:rPr>
          <w:rFonts w:ascii="GHEA Mariam" w:eastAsia="GHEA Mariam" w:hAnsi="GHEA Mariam" w:cs="GHEA Mariam"/>
          <w:color w:val="000000"/>
          <w:sz w:val="24"/>
          <w:szCs w:val="24"/>
          <w:lang w:val="hy-AM"/>
        </w:rPr>
        <w:t>ի</w:t>
      </w:r>
      <w:r w:rsidR="00194AC0" w:rsidRPr="00F14502">
        <w:rPr>
          <w:rFonts w:ascii="GHEA Mariam" w:eastAsia="GHEA Mariam" w:hAnsi="GHEA Mariam" w:cs="GHEA Mariam"/>
          <w:color w:val="000000"/>
          <w:sz w:val="24"/>
          <w:szCs w:val="24"/>
          <w:lang w:val="hy-AM"/>
        </w:rPr>
        <w:t xml:space="preserve"> բողոքի քննության արդյունքում, Առաջին ատյանի դատարանն արձանագրել է </w:t>
      </w:r>
      <w:r w:rsidR="00332BA5" w:rsidRPr="00F14502">
        <w:rPr>
          <w:rFonts w:ascii="GHEA Mariam" w:eastAsia="GHEA Mariam" w:hAnsi="GHEA Mariam" w:cs="GHEA Mariam"/>
          <w:color w:val="000000"/>
          <w:sz w:val="24"/>
          <w:szCs w:val="24"/>
          <w:lang w:val="hy-AM"/>
        </w:rPr>
        <w:t>«</w:t>
      </w:r>
      <w:r w:rsidR="008124DB" w:rsidRPr="00F14502">
        <w:rPr>
          <w:rFonts w:ascii="GHEA Mariam" w:eastAsia="GHEA Mariam" w:hAnsi="GHEA Mariam" w:cs="GHEA Mariam"/>
          <w:color w:val="000000"/>
          <w:sz w:val="24"/>
          <w:szCs w:val="24"/>
          <w:lang w:val="hy-AM"/>
        </w:rPr>
        <w:t>Հ</w:t>
      </w:r>
      <w:r w:rsidR="00332BA5" w:rsidRPr="00F14502">
        <w:rPr>
          <w:rFonts w:ascii="GHEA Mariam" w:eastAsia="GHEA Mariam" w:hAnsi="GHEA Mariam" w:cs="GHEA Mariam"/>
          <w:color w:val="000000"/>
          <w:sz w:val="24"/>
          <w:szCs w:val="24"/>
          <w:lang w:val="hy-AM"/>
        </w:rPr>
        <w:t>աղորդում</w:t>
      </w:r>
      <w:r w:rsidR="008124DB" w:rsidRPr="00F14502">
        <w:rPr>
          <w:rFonts w:ascii="GHEA Mariam" w:eastAsia="GHEA Mariam" w:hAnsi="GHEA Mariam" w:cs="GHEA Mariam"/>
          <w:color w:val="000000"/>
          <w:sz w:val="24"/>
          <w:szCs w:val="24"/>
          <w:lang w:val="hy-AM"/>
        </w:rPr>
        <w:t xml:space="preserve"> հանցագործության մասին</w:t>
      </w:r>
      <w:r w:rsidR="00332BA5" w:rsidRPr="00F14502">
        <w:rPr>
          <w:rFonts w:ascii="GHEA Mariam" w:eastAsia="GHEA Mariam" w:hAnsi="GHEA Mariam" w:cs="GHEA Mariam"/>
          <w:color w:val="000000"/>
          <w:sz w:val="24"/>
          <w:szCs w:val="24"/>
          <w:lang w:val="hy-AM"/>
        </w:rPr>
        <w:t>» վերտառությամբ դիմումի</w:t>
      </w:r>
      <w:r w:rsidR="00194AC0" w:rsidRPr="00F14502">
        <w:rPr>
          <w:rFonts w:ascii="GHEA Mariam" w:eastAsia="GHEA Mariam" w:hAnsi="GHEA Mariam" w:cs="GHEA Mariam"/>
          <w:color w:val="000000"/>
          <w:sz w:val="24"/>
          <w:szCs w:val="24"/>
          <w:lang w:val="hy-AM"/>
        </w:rPr>
        <w:t xml:space="preserve"> կապակցությամբ գրությամբ պատասխանելու </w:t>
      </w:r>
      <w:r w:rsidR="008124DB" w:rsidRPr="00F14502">
        <w:rPr>
          <w:rFonts w:ascii="GHEA Mariam" w:eastAsia="GHEA Mariam" w:hAnsi="GHEA Mariam" w:cs="GHEA Mariam"/>
          <w:color w:val="000000"/>
          <w:sz w:val="24"/>
          <w:szCs w:val="24"/>
          <w:lang w:val="hy-AM"/>
        </w:rPr>
        <w:t xml:space="preserve">ոչ </w:t>
      </w:r>
      <w:r w:rsidR="00194AC0" w:rsidRPr="00F14502">
        <w:rPr>
          <w:rFonts w:ascii="GHEA Mariam" w:eastAsia="GHEA Mariam" w:hAnsi="GHEA Mariam" w:cs="GHEA Mariam"/>
          <w:color w:val="000000"/>
          <w:sz w:val="24"/>
          <w:szCs w:val="24"/>
          <w:lang w:val="hy-AM"/>
        </w:rPr>
        <w:t>իրավաչափությունը</w:t>
      </w:r>
      <w:r w:rsidR="003A6385" w:rsidRPr="00F14502">
        <w:rPr>
          <w:rFonts w:ascii="GHEA Mariam" w:eastAsia="GHEA Mariam" w:hAnsi="GHEA Mariam" w:cs="GHEA Mariam"/>
          <w:color w:val="000000"/>
          <w:sz w:val="24"/>
          <w:szCs w:val="24"/>
          <w:lang w:val="hy-AM"/>
        </w:rPr>
        <w:t xml:space="preserve">՝ փաստելով, որ </w:t>
      </w:r>
      <w:r w:rsidR="00EC7853" w:rsidRPr="00F14502">
        <w:rPr>
          <w:rFonts w:ascii="GHEA Mariam" w:eastAsia="GHEA Mariam" w:hAnsi="GHEA Mariam" w:cs="GHEA Mariam"/>
          <w:color w:val="000000"/>
          <w:sz w:val="24"/>
          <w:szCs w:val="24"/>
          <w:lang w:val="hy-AM"/>
        </w:rPr>
        <w:t xml:space="preserve">այն </w:t>
      </w:r>
      <w:r w:rsidR="003A6385" w:rsidRPr="00F14502">
        <w:rPr>
          <w:rFonts w:ascii="GHEA Mariam" w:eastAsia="GHEA Mariam" w:hAnsi="GHEA Mariam" w:cs="GHEA Mariam"/>
          <w:sz w:val="24"/>
          <w:szCs w:val="24"/>
          <w:lang w:val="hy-AM"/>
        </w:rPr>
        <w:t xml:space="preserve">հանցագործության </w:t>
      </w:r>
      <w:r w:rsidR="003A6385" w:rsidRPr="00F14502">
        <w:rPr>
          <w:rFonts w:ascii="GHEA Mariam" w:eastAsia="GHEA Mariam" w:hAnsi="GHEA Mariam" w:cs="GHEA Mariam"/>
          <w:sz w:val="24"/>
          <w:szCs w:val="24"/>
          <w:lang w:val="hy-AM"/>
        </w:rPr>
        <w:lastRenderedPageBreak/>
        <w:t>մասին հաղորդում է և քրեական գործ հարուցելու առիթ</w:t>
      </w:r>
      <w:r w:rsidR="00474FC7" w:rsidRPr="00F14502">
        <w:rPr>
          <w:rFonts w:ascii="GHEA Mariam" w:eastAsia="GHEA Mariam" w:hAnsi="GHEA Mariam" w:cs="GHEA Mariam"/>
          <w:color w:val="000000"/>
          <w:sz w:val="24"/>
          <w:szCs w:val="24"/>
          <w:lang w:val="hy-AM"/>
        </w:rPr>
        <w:t>:</w:t>
      </w:r>
      <w:r w:rsidR="00474FC7" w:rsidRPr="00F14502">
        <w:rPr>
          <w:rFonts w:ascii="GHEA Mariam" w:eastAsia="GHEA Mariam" w:hAnsi="GHEA Mariam" w:cs="GHEA Mariam"/>
          <w:iCs/>
          <w:sz w:val="24"/>
          <w:szCs w:val="24"/>
          <w:lang w:val="hy-AM"/>
        </w:rPr>
        <w:t xml:space="preserve"> </w:t>
      </w:r>
      <w:r w:rsidR="003A6385" w:rsidRPr="00F14502">
        <w:rPr>
          <w:rFonts w:ascii="GHEA Mariam" w:eastAsia="GHEA Mariam" w:hAnsi="GHEA Mariam" w:cs="GHEA Mariam"/>
          <w:iCs/>
          <w:sz w:val="24"/>
          <w:szCs w:val="24"/>
          <w:lang w:val="hy-AM"/>
        </w:rPr>
        <w:t>Առաջին ատյանի դ</w:t>
      </w:r>
      <w:r w:rsidR="00474FC7" w:rsidRPr="00F14502">
        <w:rPr>
          <w:rFonts w:ascii="GHEA Mariam" w:eastAsia="GHEA Mariam" w:hAnsi="GHEA Mariam" w:cs="GHEA Mariam"/>
          <w:iCs/>
          <w:sz w:val="24"/>
          <w:szCs w:val="24"/>
          <w:lang w:val="hy-AM"/>
        </w:rPr>
        <w:t xml:space="preserve">ատարանը </w:t>
      </w:r>
      <w:r w:rsidR="00B510CB" w:rsidRPr="00F14502">
        <w:rPr>
          <w:rFonts w:ascii="GHEA Mariam" w:eastAsia="GHEA Mariam" w:hAnsi="GHEA Mariam" w:cs="GHEA Mariam"/>
          <w:iCs/>
          <w:sz w:val="24"/>
          <w:szCs w:val="24"/>
          <w:lang w:val="hy-AM"/>
        </w:rPr>
        <w:t>գտել է</w:t>
      </w:r>
      <w:r w:rsidR="00474FC7" w:rsidRPr="00F14502">
        <w:rPr>
          <w:rFonts w:ascii="GHEA Mariam" w:eastAsia="GHEA Mariam" w:hAnsi="GHEA Mariam" w:cs="GHEA Mariam"/>
          <w:iCs/>
          <w:sz w:val="24"/>
          <w:szCs w:val="24"/>
          <w:lang w:val="hy-AM"/>
        </w:rPr>
        <w:t xml:space="preserve">, որ </w:t>
      </w:r>
      <w:r w:rsidR="00A76EEB" w:rsidRPr="00F14502">
        <w:rPr>
          <w:rFonts w:ascii="GHEA Mariam" w:eastAsia="GHEA Mariam" w:hAnsi="GHEA Mariam" w:cs="GHEA Mariam"/>
          <w:iCs/>
          <w:sz w:val="24"/>
          <w:szCs w:val="24"/>
          <w:lang w:val="hy-AM"/>
        </w:rPr>
        <w:t xml:space="preserve">Գ.Հարությունյանի </w:t>
      </w:r>
      <w:r w:rsidR="00B510CB" w:rsidRPr="00F14502">
        <w:rPr>
          <w:rFonts w:ascii="GHEA Mariam" w:eastAsia="GHEA Mariam" w:hAnsi="GHEA Mariam" w:cs="GHEA Mariam"/>
          <w:iCs/>
          <w:sz w:val="24"/>
          <w:szCs w:val="24"/>
          <w:lang w:val="hy-AM"/>
        </w:rPr>
        <w:t>ներկայացուցիչ Հ</w:t>
      </w:r>
      <w:r w:rsidR="00D539B0" w:rsidRPr="00F14502">
        <w:rPr>
          <w:rFonts w:ascii="GHEA Mariam" w:eastAsia="GHEA Mariam" w:hAnsi="GHEA Mariam" w:cs="GHEA Mariam"/>
          <w:iCs/>
          <w:sz w:val="24"/>
          <w:szCs w:val="24"/>
          <w:lang w:val="hy-AM"/>
        </w:rPr>
        <w:t>.</w:t>
      </w:r>
      <w:r w:rsidR="00B510CB" w:rsidRPr="00F14502">
        <w:rPr>
          <w:rFonts w:ascii="GHEA Mariam" w:eastAsia="GHEA Mariam" w:hAnsi="GHEA Mariam" w:cs="GHEA Mariam"/>
          <w:iCs/>
          <w:sz w:val="24"/>
          <w:szCs w:val="24"/>
          <w:lang w:val="hy-AM"/>
        </w:rPr>
        <w:t xml:space="preserve">Փարսադանյանի </w:t>
      </w:r>
      <w:r w:rsidR="00474FC7" w:rsidRPr="00F14502">
        <w:rPr>
          <w:rFonts w:ascii="GHEA Mariam" w:eastAsia="GHEA Mariam" w:hAnsi="GHEA Mariam" w:cs="GHEA Mariam"/>
          <w:iCs/>
          <w:sz w:val="24"/>
          <w:szCs w:val="24"/>
          <w:lang w:val="hy-AM"/>
        </w:rPr>
        <w:t xml:space="preserve">հաղորդման կապակցությամբ ՀՀ գլխավոր դատախազության և հատուկ քննչական ծառայության կողմից թույլ է տրվել անգործություն, </w:t>
      </w:r>
      <w:r w:rsidR="003A6385" w:rsidRPr="00F14502">
        <w:rPr>
          <w:rFonts w:ascii="GHEA Mariam" w:eastAsia="GHEA Mariam" w:hAnsi="GHEA Mariam" w:cs="GHEA Mariam"/>
          <w:iCs/>
          <w:sz w:val="24"/>
          <w:szCs w:val="24"/>
          <w:lang w:val="hy-AM"/>
        </w:rPr>
        <w:t xml:space="preserve">քանի որ </w:t>
      </w:r>
      <w:r w:rsidR="003A6385" w:rsidRPr="00F14502">
        <w:rPr>
          <w:rFonts w:ascii="GHEA Mariam" w:eastAsia="GHEA Mariam" w:hAnsi="GHEA Mariam" w:cs="GHEA Mariam"/>
          <w:sz w:val="24"/>
          <w:szCs w:val="24"/>
          <w:lang w:val="hy-AM"/>
        </w:rPr>
        <w:t>Շիրակի մարզի առաջին ատյանի ընդհանուր իրավասության դատարանի՝ 2020 թվականի օգոստոսի 18-ի որոշումը ենթակա էր կատարման</w:t>
      </w:r>
      <w:r w:rsidR="00D4483F" w:rsidRPr="00F14502">
        <w:rPr>
          <w:rStyle w:val="FootnoteReference"/>
          <w:rFonts w:ascii="GHEA Mariam" w:eastAsia="GHEA Mariam" w:hAnsi="GHEA Mariam" w:cs="GHEA Mariam"/>
          <w:color w:val="000000"/>
          <w:sz w:val="24"/>
          <w:szCs w:val="24"/>
          <w:lang w:val="hy-AM"/>
        </w:rPr>
        <w:footnoteReference w:id="13"/>
      </w:r>
      <w:r w:rsidR="008E5B8B">
        <w:rPr>
          <w:rFonts w:ascii="GHEA Mariam" w:eastAsia="GHEA Mariam" w:hAnsi="GHEA Mariam" w:cs="GHEA Mariam"/>
          <w:color w:val="000000"/>
          <w:sz w:val="24"/>
          <w:szCs w:val="24"/>
          <w:lang w:val="hy-AM"/>
        </w:rPr>
        <w:t>։</w:t>
      </w:r>
    </w:p>
    <w:p w14:paraId="42C4DA3E" w14:textId="3971BDF5" w:rsidR="005A0ECC" w:rsidRPr="00F14502" w:rsidRDefault="00DE2F2E" w:rsidP="00C82C96">
      <w:pPr>
        <w:tabs>
          <w:tab w:val="left" w:pos="567"/>
        </w:tabs>
        <w:spacing w:line="360" w:lineRule="auto"/>
        <w:ind w:leftChars="0" w:firstLineChars="237" w:firstLine="569"/>
        <w:jc w:val="both"/>
        <w:rPr>
          <w:rFonts w:ascii="GHEA Mariam" w:eastAsia="GHEA Mariam" w:hAnsi="GHEA Mariam" w:cs="GHEA Mariam"/>
          <w:i/>
          <w:iCs/>
          <w:sz w:val="24"/>
          <w:szCs w:val="24"/>
          <w:lang w:val="hy-AM"/>
        </w:rPr>
      </w:pPr>
      <w:r w:rsidRPr="00F14502">
        <w:rPr>
          <w:rFonts w:ascii="GHEA Mariam" w:eastAsia="GHEA Mariam" w:hAnsi="GHEA Mariam" w:cs="GHEA Mariam"/>
          <w:color w:val="000000"/>
          <w:sz w:val="24"/>
          <w:szCs w:val="24"/>
          <w:lang w:val="hy-AM"/>
        </w:rPr>
        <w:t>-</w:t>
      </w:r>
      <w:r w:rsidR="00861FDD" w:rsidRPr="00F14502">
        <w:rPr>
          <w:rFonts w:ascii="GHEA Mariam" w:eastAsia="GHEA Mariam" w:hAnsi="GHEA Mariam" w:cs="GHEA Mariam"/>
          <w:color w:val="000000"/>
          <w:sz w:val="24"/>
          <w:szCs w:val="24"/>
          <w:lang w:val="hy-AM"/>
        </w:rPr>
        <w:t xml:space="preserve"> </w:t>
      </w:r>
      <w:r w:rsidR="004B44AD" w:rsidRPr="00F14502">
        <w:rPr>
          <w:rFonts w:ascii="GHEA Mariam" w:eastAsia="GHEA Mariam" w:hAnsi="GHEA Mariam" w:cs="GHEA Mariam"/>
          <w:color w:val="000000"/>
          <w:sz w:val="24"/>
          <w:szCs w:val="24"/>
          <w:lang w:val="hy-AM"/>
        </w:rPr>
        <w:t>Վերաքննիչ դատարանը</w:t>
      </w:r>
      <w:r w:rsidR="003A6385" w:rsidRPr="00F14502">
        <w:rPr>
          <w:rFonts w:ascii="GHEA Mariam" w:eastAsia="GHEA Mariam" w:hAnsi="GHEA Mariam" w:cs="GHEA Mariam"/>
          <w:color w:val="000000"/>
          <w:sz w:val="24"/>
          <w:szCs w:val="24"/>
          <w:lang w:val="hy-AM"/>
        </w:rPr>
        <w:t xml:space="preserve"> նույն պատճառաբանությամբ </w:t>
      </w:r>
      <w:r w:rsidR="004B44AD" w:rsidRPr="00F14502">
        <w:rPr>
          <w:rFonts w:ascii="GHEA Mariam" w:eastAsia="GHEA Mariam" w:hAnsi="GHEA Mariam" w:cs="GHEA Mariam"/>
          <w:color w:val="000000"/>
          <w:sz w:val="24"/>
          <w:szCs w:val="24"/>
          <w:lang w:val="hy-AM"/>
        </w:rPr>
        <w:t xml:space="preserve">անփոփոխ </w:t>
      </w:r>
      <w:r w:rsidR="003A6385" w:rsidRPr="00F14502">
        <w:rPr>
          <w:rFonts w:ascii="GHEA Mariam" w:eastAsia="GHEA Mariam" w:hAnsi="GHEA Mariam" w:cs="GHEA Mariam"/>
          <w:color w:val="000000"/>
          <w:sz w:val="24"/>
          <w:szCs w:val="24"/>
          <w:lang w:val="hy-AM"/>
        </w:rPr>
        <w:t xml:space="preserve">է </w:t>
      </w:r>
      <w:r w:rsidR="004B44AD" w:rsidRPr="00F14502">
        <w:rPr>
          <w:rFonts w:ascii="GHEA Mariam" w:eastAsia="GHEA Mariam" w:hAnsi="GHEA Mariam" w:cs="GHEA Mariam"/>
          <w:color w:val="000000"/>
          <w:sz w:val="24"/>
          <w:szCs w:val="24"/>
          <w:lang w:val="hy-AM"/>
        </w:rPr>
        <w:t xml:space="preserve">թողել </w:t>
      </w:r>
      <w:r w:rsidR="003A6385" w:rsidRPr="00F14502">
        <w:rPr>
          <w:rFonts w:ascii="GHEA Mariam" w:eastAsia="GHEA Mariam" w:hAnsi="GHEA Mariam" w:cs="GHEA Mariam"/>
          <w:color w:val="000000"/>
          <w:sz w:val="24"/>
          <w:szCs w:val="24"/>
          <w:lang w:val="hy-AM"/>
        </w:rPr>
        <w:t>Առաջին ատյանի դատարանի դատական ակտը</w:t>
      </w:r>
      <w:r w:rsidR="00D4483F" w:rsidRPr="00F14502">
        <w:rPr>
          <w:rStyle w:val="FootnoteReference"/>
          <w:rFonts w:ascii="GHEA Mariam" w:eastAsia="GHEA Mariam" w:hAnsi="GHEA Mariam" w:cs="GHEA Mariam"/>
          <w:color w:val="000000"/>
          <w:sz w:val="24"/>
          <w:szCs w:val="24"/>
          <w:lang w:val="hy-AM"/>
        </w:rPr>
        <w:footnoteReference w:id="14"/>
      </w:r>
      <w:r w:rsidR="005A0ECC" w:rsidRPr="00F14502">
        <w:rPr>
          <w:rFonts w:ascii="GHEA Mariam" w:eastAsia="GHEA Mariam" w:hAnsi="GHEA Mariam" w:cs="GHEA Mariam"/>
          <w:color w:val="000000"/>
          <w:sz w:val="24"/>
          <w:szCs w:val="24"/>
          <w:lang w:val="hy-AM"/>
        </w:rPr>
        <w:t>։</w:t>
      </w:r>
    </w:p>
    <w:p w14:paraId="14F55ADC" w14:textId="49A7C795" w:rsidR="007C02EB" w:rsidRPr="00F14502" w:rsidRDefault="00901692" w:rsidP="00C82C96">
      <w:pPr>
        <w:tabs>
          <w:tab w:val="left" w:pos="567"/>
        </w:tabs>
        <w:spacing w:line="360" w:lineRule="auto"/>
        <w:ind w:leftChars="0" w:firstLineChars="237" w:firstLine="569"/>
        <w:jc w:val="both"/>
        <w:rPr>
          <w:rFonts w:ascii="GHEA Mariam" w:eastAsia="GHEA Mariam" w:hAnsi="GHEA Mariam" w:cs="GHEA Mariam"/>
          <w:color w:val="000000"/>
          <w:sz w:val="24"/>
          <w:szCs w:val="24"/>
          <w:lang w:val="hy-AM"/>
        </w:rPr>
      </w:pPr>
      <w:r w:rsidRPr="00F14502">
        <w:rPr>
          <w:rFonts w:ascii="GHEA Mariam" w:eastAsia="GHEA Mariam" w:hAnsi="GHEA Mariam" w:cs="GHEA Mariam"/>
          <w:color w:val="000000"/>
          <w:sz w:val="24"/>
          <w:szCs w:val="24"/>
          <w:lang w:val="hy-AM"/>
        </w:rPr>
        <w:t>2</w:t>
      </w:r>
      <w:r w:rsidR="003A6385" w:rsidRPr="00F14502">
        <w:rPr>
          <w:rFonts w:ascii="GHEA Mariam" w:eastAsia="GHEA Mariam" w:hAnsi="GHEA Mariam" w:cs="GHEA Mariam"/>
          <w:color w:val="000000"/>
          <w:sz w:val="24"/>
          <w:szCs w:val="24"/>
          <w:lang w:val="hy-AM"/>
        </w:rPr>
        <w:t>0</w:t>
      </w:r>
      <w:r w:rsidR="00474DC9" w:rsidRPr="00F14502">
        <w:rPr>
          <w:rFonts w:ascii="Cambria Math" w:eastAsia="GHEA Mariam" w:hAnsi="Cambria Math" w:cs="Cambria Math"/>
          <w:color w:val="000000"/>
          <w:sz w:val="24"/>
          <w:szCs w:val="24"/>
          <w:lang w:val="hy-AM"/>
        </w:rPr>
        <w:t>.</w:t>
      </w:r>
      <w:r w:rsidR="00EA1115" w:rsidRPr="00F14502">
        <w:rPr>
          <w:rFonts w:ascii="GHEA Mariam" w:eastAsia="GHEA Mariam" w:hAnsi="GHEA Mariam" w:cs="GHEA Mariam"/>
          <w:color w:val="000000"/>
          <w:sz w:val="24"/>
          <w:szCs w:val="24"/>
          <w:lang w:val="hy-AM"/>
        </w:rPr>
        <w:t xml:space="preserve"> </w:t>
      </w:r>
      <w:r w:rsidR="00DE2F2E" w:rsidRPr="00F14502">
        <w:rPr>
          <w:rFonts w:ascii="GHEA Mariam" w:eastAsia="GHEA Mariam" w:hAnsi="GHEA Mariam" w:cs="GHEA Mariam"/>
          <w:color w:val="000000"/>
          <w:sz w:val="24"/>
          <w:szCs w:val="24"/>
          <w:lang w:val="hy-AM"/>
        </w:rPr>
        <w:t xml:space="preserve">Նախորդ կետում վկայակոչված փաստական հանգամանքները գնահատելով սույն որոշման </w:t>
      </w:r>
      <w:r w:rsidR="00EC7853" w:rsidRPr="00F14502">
        <w:rPr>
          <w:rFonts w:ascii="GHEA Mariam" w:eastAsia="GHEA Mariam" w:hAnsi="GHEA Mariam" w:cs="GHEA Mariam"/>
          <w:color w:val="000000"/>
          <w:sz w:val="24"/>
          <w:szCs w:val="24"/>
          <w:lang w:val="hy-AM"/>
        </w:rPr>
        <w:t>15</w:t>
      </w:r>
      <w:r w:rsidR="003A6385" w:rsidRPr="00F14502">
        <w:rPr>
          <w:rFonts w:ascii="GHEA Mariam" w:eastAsia="GHEA Mariam" w:hAnsi="GHEA Mariam" w:cs="GHEA Mariam"/>
          <w:color w:val="000000"/>
          <w:sz w:val="24"/>
          <w:szCs w:val="24"/>
          <w:lang w:val="hy-AM"/>
        </w:rPr>
        <w:t>-18-րդ</w:t>
      </w:r>
      <w:r w:rsidR="00DE2F2E" w:rsidRPr="00F14502">
        <w:rPr>
          <w:rFonts w:ascii="GHEA Mariam" w:eastAsia="GHEA Mariam" w:hAnsi="GHEA Mariam" w:cs="GHEA Mariam"/>
          <w:color w:val="000000"/>
          <w:sz w:val="24"/>
          <w:szCs w:val="24"/>
          <w:lang w:val="hy-AM"/>
        </w:rPr>
        <w:t xml:space="preserve"> կետերում մեջբերված իրավադրույթների և արտահայտված իրավական դիրքորոշումների լույսի ներքո՝ Վճռաբեկ դատարանը գտնում է, </w:t>
      </w:r>
      <w:r w:rsidR="00724DD2" w:rsidRPr="00F14502">
        <w:rPr>
          <w:rFonts w:ascii="GHEA Mariam" w:eastAsia="GHEA Mariam" w:hAnsi="GHEA Mariam" w:cs="GHEA Mariam"/>
          <w:color w:val="000000"/>
          <w:sz w:val="24"/>
          <w:szCs w:val="24"/>
          <w:lang w:val="hy-AM"/>
        </w:rPr>
        <w:t>որ</w:t>
      </w:r>
      <w:r w:rsidR="00FD2705" w:rsidRPr="00F14502">
        <w:rPr>
          <w:rFonts w:ascii="GHEA Mariam" w:eastAsia="GHEA Mariam" w:hAnsi="GHEA Mariam" w:cs="GHEA Mariam"/>
          <w:color w:val="000000"/>
          <w:sz w:val="24"/>
          <w:szCs w:val="24"/>
          <w:lang w:val="hy-AM"/>
        </w:rPr>
        <w:t xml:space="preserve"> ստորադաս դատարան</w:t>
      </w:r>
      <w:r w:rsidR="006C435A" w:rsidRPr="00F14502">
        <w:rPr>
          <w:rFonts w:ascii="GHEA Mariam" w:eastAsia="GHEA Mariam" w:hAnsi="GHEA Mariam" w:cs="GHEA Mariam"/>
          <w:color w:val="000000"/>
          <w:sz w:val="24"/>
          <w:szCs w:val="24"/>
          <w:lang w:val="hy-AM"/>
        </w:rPr>
        <w:t>ներ</w:t>
      </w:r>
      <w:r w:rsidR="00FD2705" w:rsidRPr="00F14502">
        <w:rPr>
          <w:rFonts w:ascii="GHEA Mariam" w:eastAsia="GHEA Mariam" w:hAnsi="GHEA Mariam" w:cs="GHEA Mariam"/>
          <w:color w:val="000000"/>
          <w:sz w:val="24"/>
          <w:szCs w:val="24"/>
          <w:lang w:val="hy-AM"/>
        </w:rPr>
        <w:t>ը</w:t>
      </w:r>
      <w:r w:rsidR="00305DA2" w:rsidRPr="00F14502">
        <w:rPr>
          <w:rFonts w:ascii="GHEA Mariam" w:eastAsia="GHEA Mariam" w:hAnsi="GHEA Mariam" w:cs="GHEA Mariam"/>
          <w:color w:val="000000"/>
          <w:sz w:val="24"/>
          <w:szCs w:val="24"/>
          <w:lang w:val="hy-AM"/>
        </w:rPr>
        <w:t>,</w:t>
      </w:r>
      <w:r w:rsidR="00FD2705" w:rsidRPr="00F14502">
        <w:rPr>
          <w:rFonts w:ascii="GHEA Mariam" w:eastAsia="GHEA Mariam" w:hAnsi="GHEA Mariam" w:cs="GHEA Mariam"/>
          <w:color w:val="000000"/>
          <w:sz w:val="24"/>
          <w:szCs w:val="24"/>
          <w:lang w:val="hy-AM"/>
        </w:rPr>
        <w:t xml:space="preserve"> </w:t>
      </w:r>
      <w:r w:rsidR="00870528" w:rsidRPr="00F14502">
        <w:rPr>
          <w:rFonts w:ascii="GHEA Mariam" w:eastAsia="GHEA Mariam" w:hAnsi="GHEA Mariam" w:cs="GHEA Mariam"/>
          <w:color w:val="000000"/>
          <w:sz w:val="24"/>
          <w:szCs w:val="24"/>
          <w:lang w:val="hy-AM"/>
        </w:rPr>
        <w:t>դիմում</w:t>
      </w:r>
      <w:r w:rsidR="00A62598" w:rsidRPr="00F14502">
        <w:rPr>
          <w:rFonts w:ascii="GHEA Mariam" w:eastAsia="GHEA Mariam" w:hAnsi="GHEA Mariam" w:cs="GHEA Mariam"/>
          <w:color w:val="000000"/>
          <w:sz w:val="24"/>
          <w:szCs w:val="24"/>
          <w:lang w:val="hy-AM"/>
        </w:rPr>
        <w:t xml:space="preserve">ում </w:t>
      </w:r>
      <w:r w:rsidR="00870528" w:rsidRPr="00F14502">
        <w:rPr>
          <w:rFonts w:ascii="GHEA Mariam" w:eastAsia="GHEA Mariam" w:hAnsi="GHEA Mariam" w:cs="GHEA Mariam"/>
          <w:color w:val="000000"/>
          <w:sz w:val="24"/>
          <w:szCs w:val="24"/>
          <w:lang w:val="hy-AM"/>
        </w:rPr>
        <w:t>նշված փաստեր</w:t>
      </w:r>
      <w:r w:rsidR="002727C5" w:rsidRPr="00F14502">
        <w:rPr>
          <w:rFonts w:ascii="GHEA Mariam" w:eastAsia="GHEA Mariam" w:hAnsi="GHEA Mariam" w:cs="GHEA Mariam"/>
          <w:color w:val="000000"/>
          <w:sz w:val="24"/>
          <w:szCs w:val="24"/>
          <w:lang w:val="hy-AM"/>
        </w:rPr>
        <w:t>ը</w:t>
      </w:r>
      <w:r w:rsidR="00870528" w:rsidRPr="00F14502">
        <w:rPr>
          <w:rFonts w:ascii="GHEA Mariam" w:eastAsia="GHEA Mariam" w:hAnsi="GHEA Mariam" w:cs="GHEA Mariam"/>
          <w:color w:val="000000"/>
          <w:sz w:val="24"/>
          <w:szCs w:val="24"/>
          <w:lang w:val="hy-AM"/>
        </w:rPr>
        <w:t xml:space="preserve"> համարե</w:t>
      </w:r>
      <w:r w:rsidR="00FD2705" w:rsidRPr="00F14502">
        <w:rPr>
          <w:rFonts w:ascii="GHEA Mariam" w:eastAsia="GHEA Mariam" w:hAnsi="GHEA Mariam" w:cs="GHEA Mariam"/>
          <w:color w:val="000000"/>
          <w:sz w:val="24"/>
          <w:szCs w:val="24"/>
          <w:lang w:val="hy-AM"/>
        </w:rPr>
        <w:t>լ</w:t>
      </w:r>
      <w:r w:rsidR="00870528" w:rsidRPr="00F14502">
        <w:rPr>
          <w:rFonts w:ascii="GHEA Mariam" w:eastAsia="GHEA Mariam" w:hAnsi="GHEA Mariam" w:cs="GHEA Mariam"/>
          <w:color w:val="000000"/>
          <w:sz w:val="24"/>
          <w:szCs w:val="24"/>
          <w:lang w:val="hy-AM"/>
        </w:rPr>
        <w:t>ով բավարար</w:t>
      </w:r>
      <w:r w:rsidR="00305DA2" w:rsidRPr="00F14502">
        <w:rPr>
          <w:rFonts w:ascii="GHEA Mariam" w:eastAsia="GHEA Mariam" w:hAnsi="GHEA Mariam" w:cs="GHEA Mariam"/>
          <w:color w:val="000000"/>
          <w:sz w:val="24"/>
          <w:szCs w:val="24"/>
          <w:lang w:val="hy-AM"/>
        </w:rPr>
        <w:t>՝</w:t>
      </w:r>
      <w:r w:rsidR="00870528" w:rsidRPr="00F14502">
        <w:rPr>
          <w:rFonts w:ascii="GHEA Mariam" w:eastAsia="GHEA Mariam" w:hAnsi="GHEA Mariam" w:cs="GHEA Mariam"/>
          <w:color w:val="000000"/>
          <w:sz w:val="24"/>
          <w:szCs w:val="24"/>
          <w:lang w:val="hy-AM"/>
        </w:rPr>
        <w:t xml:space="preserve"> </w:t>
      </w:r>
      <w:r w:rsidR="00FB74CC" w:rsidRPr="00F14502">
        <w:rPr>
          <w:rFonts w:ascii="GHEA Mariam" w:eastAsia="GHEA Mariam" w:hAnsi="GHEA Mariam" w:cs="GHEA Mariam"/>
          <w:color w:val="000000"/>
          <w:sz w:val="24"/>
          <w:szCs w:val="24"/>
          <w:lang w:val="hy-AM"/>
        </w:rPr>
        <w:t>այն որպես առերևույթ հանցանքի մասի</w:t>
      </w:r>
      <w:r w:rsidR="005055AA" w:rsidRPr="00F14502">
        <w:rPr>
          <w:rFonts w:ascii="GHEA Mariam" w:eastAsia="GHEA Mariam" w:hAnsi="GHEA Mariam" w:cs="GHEA Mariam"/>
          <w:color w:val="000000"/>
          <w:sz w:val="24"/>
          <w:szCs w:val="24"/>
          <w:lang w:val="hy-AM"/>
        </w:rPr>
        <w:t>ն</w:t>
      </w:r>
      <w:r w:rsidR="00FB74CC" w:rsidRPr="00F14502">
        <w:rPr>
          <w:rFonts w:ascii="GHEA Mariam" w:eastAsia="GHEA Mariam" w:hAnsi="GHEA Mariam" w:cs="GHEA Mariam"/>
          <w:color w:val="000000"/>
          <w:sz w:val="24"/>
          <w:szCs w:val="24"/>
          <w:lang w:val="hy-AM"/>
        </w:rPr>
        <w:t xml:space="preserve"> պատշաճ հաղորդում դիտարկելու</w:t>
      </w:r>
      <w:r w:rsidR="003821DE" w:rsidRPr="00F14502">
        <w:rPr>
          <w:rFonts w:ascii="GHEA Mariam" w:eastAsia="GHEA Mariam" w:hAnsi="GHEA Mariam" w:cs="GHEA Mariam"/>
          <w:color w:val="000000"/>
          <w:sz w:val="24"/>
          <w:szCs w:val="24"/>
          <w:lang w:val="hy-AM"/>
        </w:rPr>
        <w:t>, վա</w:t>
      </w:r>
      <w:r w:rsidR="007C02EB" w:rsidRPr="00F14502">
        <w:rPr>
          <w:rFonts w:ascii="GHEA Mariam" w:eastAsia="GHEA Mariam" w:hAnsi="GHEA Mariam" w:cs="GHEA Mariam"/>
          <w:color w:val="000000"/>
          <w:sz w:val="24"/>
          <w:szCs w:val="24"/>
          <w:lang w:val="hy-AM"/>
        </w:rPr>
        <w:t>ր</w:t>
      </w:r>
      <w:r w:rsidR="003821DE" w:rsidRPr="00F14502">
        <w:rPr>
          <w:rFonts w:ascii="GHEA Mariam" w:eastAsia="GHEA Mariam" w:hAnsi="GHEA Mariam" w:cs="GHEA Mariam"/>
          <w:color w:val="000000"/>
          <w:sz w:val="24"/>
          <w:szCs w:val="24"/>
          <w:lang w:val="hy-AM"/>
        </w:rPr>
        <w:t xml:space="preserve">ութային միջոցներ ձեռնարկելու և դատավարական ակտ կայացնելու </w:t>
      </w:r>
      <w:r w:rsidR="007C02EB" w:rsidRPr="00F14502">
        <w:rPr>
          <w:rFonts w:ascii="GHEA Mariam" w:eastAsia="GHEA Mariam" w:hAnsi="GHEA Mariam" w:cs="GHEA Mariam"/>
          <w:color w:val="000000"/>
          <w:sz w:val="24"/>
          <w:szCs w:val="24"/>
          <w:lang w:val="hy-AM"/>
        </w:rPr>
        <w:t xml:space="preserve">համար, պատշաճ վերլուծության </w:t>
      </w:r>
      <w:r w:rsidR="0024272D" w:rsidRPr="00F14502">
        <w:rPr>
          <w:rFonts w:ascii="GHEA Mariam" w:eastAsia="GHEA Mariam" w:hAnsi="GHEA Mariam" w:cs="GHEA Mariam"/>
          <w:color w:val="000000"/>
          <w:sz w:val="24"/>
          <w:szCs w:val="24"/>
          <w:lang w:val="hy-AM"/>
        </w:rPr>
        <w:t>ու</w:t>
      </w:r>
      <w:r w:rsidR="007C02EB" w:rsidRPr="00F14502">
        <w:rPr>
          <w:rFonts w:ascii="GHEA Mariam" w:eastAsia="GHEA Mariam" w:hAnsi="GHEA Mariam" w:cs="GHEA Mariam"/>
          <w:color w:val="000000"/>
          <w:sz w:val="24"/>
          <w:szCs w:val="24"/>
          <w:lang w:val="hy-AM"/>
        </w:rPr>
        <w:t xml:space="preserve"> իրավական գնահատման չ</w:t>
      </w:r>
      <w:r w:rsidR="006C435A" w:rsidRPr="00F14502">
        <w:rPr>
          <w:rFonts w:ascii="GHEA Mariam" w:eastAsia="GHEA Mariam" w:hAnsi="GHEA Mariam" w:cs="GHEA Mariam"/>
          <w:color w:val="000000"/>
          <w:sz w:val="24"/>
          <w:szCs w:val="24"/>
          <w:lang w:val="hy-AM"/>
        </w:rPr>
        <w:t>են</w:t>
      </w:r>
      <w:r w:rsidR="007C02EB" w:rsidRPr="00F14502">
        <w:rPr>
          <w:rFonts w:ascii="GHEA Mariam" w:eastAsia="GHEA Mariam" w:hAnsi="GHEA Mariam" w:cs="GHEA Mariam"/>
          <w:color w:val="000000"/>
          <w:sz w:val="24"/>
          <w:szCs w:val="24"/>
          <w:lang w:val="hy-AM"/>
        </w:rPr>
        <w:t xml:space="preserve"> ենթա</w:t>
      </w:r>
      <w:r w:rsidR="00332473" w:rsidRPr="00F14502">
        <w:rPr>
          <w:rFonts w:ascii="GHEA Mariam" w:eastAsia="GHEA Mariam" w:hAnsi="GHEA Mariam" w:cs="GHEA Mariam"/>
          <w:color w:val="000000"/>
          <w:sz w:val="24"/>
          <w:szCs w:val="24"/>
          <w:lang w:val="hy-AM"/>
        </w:rPr>
        <w:t>րկել</w:t>
      </w:r>
      <w:r w:rsidR="007C02EB" w:rsidRPr="00F14502">
        <w:rPr>
          <w:rFonts w:ascii="GHEA Mariam" w:eastAsia="GHEA Mariam" w:hAnsi="GHEA Mariam" w:cs="GHEA Mariam"/>
          <w:color w:val="000000"/>
          <w:sz w:val="24"/>
          <w:szCs w:val="24"/>
          <w:lang w:val="hy-AM"/>
        </w:rPr>
        <w:t xml:space="preserve"> ներկայացված դիմումի բովանդակությունը։</w:t>
      </w:r>
    </w:p>
    <w:p w14:paraId="7E05C92D" w14:textId="1FD0E31F" w:rsidR="003A6385" w:rsidRPr="00F14502" w:rsidRDefault="003A6385" w:rsidP="00C82C96">
      <w:pPr>
        <w:tabs>
          <w:tab w:val="left" w:pos="567"/>
        </w:tabs>
        <w:spacing w:line="360" w:lineRule="auto"/>
        <w:ind w:leftChars="0" w:firstLineChars="237" w:firstLine="569"/>
        <w:jc w:val="both"/>
        <w:rPr>
          <w:rFonts w:ascii="GHEA Mariam" w:hAnsi="GHEA Mariam" w:cs="Sylfaen"/>
          <w:color w:val="000000"/>
          <w:sz w:val="24"/>
          <w:szCs w:val="24"/>
          <w:lang w:val="hy-AM"/>
        </w:rPr>
      </w:pPr>
      <w:r w:rsidRPr="00F14502">
        <w:rPr>
          <w:rFonts w:ascii="GHEA Mariam" w:eastAsia="GHEA Mariam" w:hAnsi="GHEA Mariam" w:cs="GHEA Mariam"/>
          <w:color w:val="000000"/>
          <w:sz w:val="24"/>
          <w:szCs w:val="24"/>
          <w:lang w:val="hy-AM"/>
        </w:rPr>
        <w:t xml:space="preserve">21. </w:t>
      </w:r>
      <w:r w:rsidR="00547C85" w:rsidRPr="00F14502">
        <w:rPr>
          <w:rFonts w:ascii="GHEA Mariam" w:eastAsia="GHEA Mariam" w:hAnsi="GHEA Mariam" w:cs="GHEA Mariam"/>
          <w:color w:val="000000"/>
          <w:sz w:val="24"/>
          <w:szCs w:val="24"/>
          <w:lang w:val="hy-AM"/>
        </w:rPr>
        <w:t xml:space="preserve">Վճռաբեկ դատարանը, անդրադառնալով </w:t>
      </w:r>
      <w:r w:rsidR="00823DBD" w:rsidRPr="00F14502">
        <w:rPr>
          <w:rFonts w:ascii="GHEA Mariam" w:eastAsia="GHEA Mariam" w:hAnsi="GHEA Mariam" w:cs="GHEA Mariam"/>
          <w:color w:val="000000"/>
          <w:sz w:val="24"/>
          <w:szCs w:val="24"/>
          <w:lang w:val="hy-AM"/>
        </w:rPr>
        <w:t xml:space="preserve">Գ.Հարությունյանի </w:t>
      </w:r>
      <w:r w:rsidR="00547C85" w:rsidRPr="00F14502">
        <w:rPr>
          <w:rFonts w:ascii="GHEA Mariam" w:eastAsia="GHEA Mariam" w:hAnsi="GHEA Mariam" w:cs="GHEA Mariam"/>
          <w:color w:val="000000"/>
          <w:sz w:val="24"/>
          <w:szCs w:val="24"/>
          <w:lang w:val="hy-AM"/>
        </w:rPr>
        <w:t xml:space="preserve">ներկայացուցիչ </w:t>
      </w:r>
      <w:r w:rsidR="00680F73" w:rsidRPr="00F14502">
        <w:rPr>
          <w:rFonts w:ascii="GHEA Mariam" w:eastAsia="GHEA Mariam" w:hAnsi="GHEA Mariam" w:cs="GHEA Mariam"/>
          <w:color w:val="000000"/>
          <w:sz w:val="24"/>
          <w:szCs w:val="24"/>
          <w:lang w:val="hy-AM"/>
        </w:rPr>
        <w:t>Հ.</w:t>
      </w:r>
      <w:r w:rsidR="006A6E5F" w:rsidRPr="00F14502">
        <w:rPr>
          <w:rFonts w:ascii="GHEA Mariam" w:eastAsia="GHEA Mariam" w:hAnsi="GHEA Mariam" w:cs="GHEA Mariam"/>
          <w:color w:val="000000"/>
          <w:sz w:val="24"/>
          <w:szCs w:val="24"/>
          <w:lang w:val="hy-AM"/>
        </w:rPr>
        <w:t>Փարսադանյան</w:t>
      </w:r>
      <w:r w:rsidR="00680F73" w:rsidRPr="00F14502">
        <w:rPr>
          <w:rFonts w:ascii="GHEA Mariam" w:eastAsia="GHEA Mariam" w:hAnsi="GHEA Mariam" w:cs="GHEA Mariam"/>
          <w:color w:val="000000"/>
          <w:sz w:val="24"/>
          <w:szCs w:val="24"/>
          <w:lang w:val="hy-AM"/>
        </w:rPr>
        <w:t xml:space="preserve">ի </w:t>
      </w:r>
      <w:r w:rsidR="00195DC8" w:rsidRPr="00F14502">
        <w:rPr>
          <w:rFonts w:ascii="GHEA Mariam" w:eastAsia="GHEA Mariam" w:hAnsi="GHEA Mariam" w:cs="GHEA Mariam"/>
          <w:color w:val="000000"/>
          <w:sz w:val="24"/>
          <w:szCs w:val="24"/>
          <w:lang w:val="hy-AM"/>
        </w:rPr>
        <w:t xml:space="preserve">դիմումը որպես </w:t>
      </w:r>
      <w:r w:rsidR="007E0F05" w:rsidRPr="00F14502">
        <w:rPr>
          <w:rFonts w:ascii="GHEA Mariam" w:eastAsia="GHEA Mariam" w:hAnsi="GHEA Mariam" w:cs="GHEA Mariam"/>
          <w:color w:val="000000"/>
          <w:sz w:val="24"/>
          <w:szCs w:val="24"/>
          <w:lang w:val="hy-AM"/>
        </w:rPr>
        <w:t>առերևույթ հանցանքի մասի</w:t>
      </w:r>
      <w:r w:rsidR="005055AA" w:rsidRPr="00F14502">
        <w:rPr>
          <w:rFonts w:ascii="GHEA Mariam" w:eastAsia="GHEA Mariam" w:hAnsi="GHEA Mariam" w:cs="GHEA Mariam"/>
          <w:color w:val="000000"/>
          <w:sz w:val="24"/>
          <w:szCs w:val="24"/>
          <w:lang w:val="hy-AM"/>
        </w:rPr>
        <w:t>ն</w:t>
      </w:r>
      <w:r w:rsidR="007E0F05" w:rsidRPr="00F14502">
        <w:rPr>
          <w:rFonts w:ascii="GHEA Mariam" w:eastAsia="GHEA Mariam" w:hAnsi="GHEA Mariam" w:cs="GHEA Mariam"/>
          <w:color w:val="000000"/>
          <w:sz w:val="24"/>
          <w:szCs w:val="24"/>
          <w:lang w:val="hy-AM"/>
        </w:rPr>
        <w:t xml:space="preserve"> պատշաճ հաղորդում դիտարկելու և</w:t>
      </w:r>
      <w:r w:rsidR="00AC0AE5" w:rsidRPr="00F14502">
        <w:rPr>
          <w:rFonts w:ascii="GHEA Mariam" w:eastAsia="GHEA Mariam" w:hAnsi="GHEA Mariam" w:cs="GHEA Mariam"/>
          <w:iCs/>
          <w:sz w:val="24"/>
          <w:szCs w:val="24"/>
          <w:lang w:val="hy-AM"/>
        </w:rPr>
        <w:t xml:space="preserve"> այն քննարկելուն, ստուգելուն </w:t>
      </w:r>
      <w:r w:rsidR="000D4046" w:rsidRPr="00F14502">
        <w:rPr>
          <w:rFonts w:ascii="GHEA Mariam" w:eastAsia="GHEA Mariam" w:hAnsi="GHEA Mariam" w:cs="GHEA Mariam"/>
          <w:iCs/>
          <w:sz w:val="24"/>
          <w:szCs w:val="24"/>
          <w:lang w:val="hy-AM"/>
        </w:rPr>
        <w:t>ու</w:t>
      </w:r>
      <w:r w:rsidR="00AC0AE5" w:rsidRPr="00F14502">
        <w:rPr>
          <w:rFonts w:ascii="GHEA Mariam" w:eastAsia="GHEA Mariam" w:hAnsi="GHEA Mariam" w:cs="GHEA Mariam"/>
          <w:iCs/>
          <w:sz w:val="24"/>
          <w:szCs w:val="24"/>
          <w:lang w:val="hy-AM"/>
        </w:rPr>
        <w:t xml:space="preserve"> լուծելուն ուղղված </w:t>
      </w:r>
      <w:r w:rsidR="000D4046" w:rsidRPr="00F14502">
        <w:rPr>
          <w:rFonts w:ascii="GHEA Mariam" w:eastAsia="GHEA Mariam" w:hAnsi="GHEA Mariam" w:cs="GHEA Mariam"/>
          <w:iCs/>
          <w:sz w:val="24"/>
          <w:szCs w:val="24"/>
          <w:lang w:val="hy-AM"/>
        </w:rPr>
        <w:t>դատավարական</w:t>
      </w:r>
      <w:r w:rsidR="00AC0AE5" w:rsidRPr="00F14502">
        <w:rPr>
          <w:rFonts w:ascii="GHEA Mariam" w:eastAsia="GHEA Mariam" w:hAnsi="GHEA Mariam" w:cs="GHEA Mariam"/>
          <w:iCs/>
          <w:sz w:val="24"/>
          <w:szCs w:val="24"/>
          <w:lang w:val="hy-AM"/>
        </w:rPr>
        <w:t xml:space="preserve"> կարգավորումները</w:t>
      </w:r>
      <w:r w:rsidR="00AC0AE5" w:rsidRPr="00F14502">
        <w:rPr>
          <w:rFonts w:ascii="GHEA Mariam" w:eastAsia="GHEA Mariam" w:hAnsi="GHEA Mariam" w:cs="GHEA Mariam"/>
          <w:color w:val="000000"/>
          <w:sz w:val="24"/>
          <w:szCs w:val="24"/>
          <w:lang w:val="hy-AM"/>
        </w:rPr>
        <w:t xml:space="preserve"> գործադրելու </w:t>
      </w:r>
      <w:r w:rsidR="00547C85" w:rsidRPr="00F14502">
        <w:rPr>
          <w:rFonts w:ascii="GHEA Mariam" w:eastAsia="GHEA Mariam" w:hAnsi="GHEA Mariam" w:cs="GHEA Mariam"/>
          <w:color w:val="000000"/>
          <w:sz w:val="24"/>
          <w:szCs w:val="24"/>
          <w:lang w:val="hy-AM"/>
        </w:rPr>
        <w:t>հնարավորությա</w:t>
      </w:r>
      <w:r w:rsidR="00AC0AE5" w:rsidRPr="00F14502">
        <w:rPr>
          <w:rFonts w:ascii="GHEA Mariam" w:eastAsia="GHEA Mariam" w:hAnsi="GHEA Mariam" w:cs="GHEA Mariam"/>
          <w:color w:val="000000"/>
          <w:sz w:val="24"/>
          <w:szCs w:val="24"/>
          <w:lang w:val="hy-AM"/>
        </w:rPr>
        <w:t>նը</w:t>
      </w:r>
      <w:r w:rsidR="00C95981" w:rsidRPr="00F14502">
        <w:rPr>
          <w:rFonts w:ascii="GHEA Mariam" w:eastAsia="GHEA Mariam" w:hAnsi="GHEA Mariam" w:cs="GHEA Mariam"/>
          <w:color w:val="000000"/>
          <w:sz w:val="24"/>
          <w:szCs w:val="24"/>
          <w:lang w:val="hy-AM"/>
        </w:rPr>
        <w:t>,</w:t>
      </w:r>
      <w:r w:rsidR="00EB4244">
        <w:rPr>
          <w:rFonts w:ascii="GHEA Mariam" w:eastAsia="GHEA Mariam" w:hAnsi="GHEA Mariam" w:cs="GHEA Mariam"/>
          <w:color w:val="000000"/>
          <w:sz w:val="24"/>
          <w:szCs w:val="24"/>
          <w:lang w:val="hy-AM"/>
        </w:rPr>
        <w:t xml:space="preserve"> արձանագր</w:t>
      </w:r>
      <w:r w:rsidR="00C95981" w:rsidRPr="00F14502">
        <w:rPr>
          <w:rFonts w:ascii="GHEA Mariam" w:eastAsia="GHEA Mariam" w:hAnsi="GHEA Mariam" w:cs="GHEA Mariam"/>
          <w:color w:val="000000"/>
          <w:sz w:val="24"/>
          <w:szCs w:val="24"/>
          <w:lang w:val="hy-AM"/>
        </w:rPr>
        <w:t>ում է, որ</w:t>
      </w:r>
      <w:r w:rsidR="00E6124E" w:rsidRPr="00F14502">
        <w:rPr>
          <w:rFonts w:ascii="GHEA Mariam" w:hAnsi="GHEA Mariam" w:cs="Sylfaen"/>
          <w:color w:val="000000"/>
          <w:sz w:val="24"/>
          <w:szCs w:val="24"/>
          <w:lang w:val="hy-AM"/>
        </w:rPr>
        <w:t xml:space="preserve"> </w:t>
      </w:r>
      <w:r w:rsidR="000A2607" w:rsidRPr="00F14502">
        <w:rPr>
          <w:rFonts w:ascii="GHEA Mariam" w:eastAsia="GHEA Mariam" w:hAnsi="GHEA Mariam" w:cs="GHEA Mariam"/>
          <w:color w:val="000000"/>
          <w:sz w:val="24"/>
          <w:szCs w:val="24"/>
          <w:lang w:val="hy-AM"/>
        </w:rPr>
        <w:t xml:space="preserve">դիմողի կողմից չեն ներկայացվել փաստական տվյալներ և չի փաստարկվել </w:t>
      </w:r>
      <w:r w:rsidR="000A2607" w:rsidRPr="00F14502">
        <w:rPr>
          <w:rFonts w:ascii="GHEA Mariam" w:hAnsi="GHEA Mariam"/>
          <w:sz w:val="24"/>
          <w:szCs w:val="24"/>
          <w:u w:color="262626"/>
          <w:lang w:val="hy-AM"/>
        </w:rPr>
        <w:t>դատախազի դատավարական գործունեության</w:t>
      </w:r>
      <w:r w:rsidR="000A2607" w:rsidRPr="00F14502">
        <w:rPr>
          <w:rFonts w:ascii="GHEA Mariam" w:eastAsia="GHEA Mariam" w:hAnsi="GHEA Mariam" w:cs="GHEA Mariam"/>
          <w:color w:val="000000"/>
          <w:sz w:val="24"/>
          <w:szCs w:val="24"/>
          <w:lang w:val="hy-AM"/>
        </w:rPr>
        <w:t xml:space="preserve"> այնպիսի դրսևորում, որին </w:t>
      </w:r>
      <w:r w:rsidR="000A2607" w:rsidRPr="00F14502">
        <w:rPr>
          <w:rFonts w:ascii="GHEA Mariam" w:hAnsi="GHEA Mariam" w:cs="Sylfaen"/>
          <w:color w:val="000000"/>
          <w:sz w:val="24"/>
          <w:szCs w:val="24"/>
          <w:lang w:val="hy-AM"/>
        </w:rPr>
        <w:t>ողջամտորեն կարող էր տրվել վերջինիս կարգավիճակից չբխելու, և միաժամանակ ՀՀ քրեական օրենսգրքով նախատեսված որևէ արարքի հատկանիշներին համապատասխանելու նախնական իրավական գնահատական։</w:t>
      </w:r>
    </w:p>
    <w:p w14:paraId="7961E47A" w14:textId="471D2AC9" w:rsidR="00273938" w:rsidRPr="00F14502" w:rsidRDefault="003A6385" w:rsidP="00C82C96">
      <w:pPr>
        <w:tabs>
          <w:tab w:val="left" w:pos="567"/>
        </w:tabs>
        <w:spacing w:line="360" w:lineRule="auto"/>
        <w:ind w:leftChars="0" w:firstLineChars="237" w:firstLine="569"/>
        <w:jc w:val="both"/>
        <w:rPr>
          <w:rFonts w:ascii="GHEA Mariam" w:hAnsi="GHEA Mariam"/>
          <w:sz w:val="24"/>
          <w:szCs w:val="24"/>
          <w:lang w:val="hy-AM"/>
        </w:rPr>
      </w:pPr>
      <w:r w:rsidRPr="00F14502">
        <w:rPr>
          <w:rFonts w:ascii="GHEA Mariam" w:hAnsi="GHEA Mariam" w:cs="Sylfaen"/>
          <w:color w:val="000000"/>
          <w:sz w:val="24"/>
          <w:szCs w:val="24"/>
          <w:lang w:val="hy-AM"/>
        </w:rPr>
        <w:t>21.1. Այսպես, դ</w:t>
      </w:r>
      <w:r w:rsidR="000A2607" w:rsidRPr="00F14502">
        <w:rPr>
          <w:rFonts w:ascii="GHEA Mariam" w:hAnsi="GHEA Mariam"/>
          <w:sz w:val="24"/>
          <w:szCs w:val="24"/>
          <w:lang w:val="hy-AM"/>
        </w:rPr>
        <w:t>իմող</w:t>
      </w:r>
      <w:r w:rsidR="00782CFA" w:rsidRPr="00F14502">
        <w:rPr>
          <w:rFonts w:ascii="GHEA Mariam" w:hAnsi="GHEA Mariam"/>
          <w:sz w:val="24"/>
          <w:szCs w:val="24"/>
          <w:lang w:val="hy-AM"/>
        </w:rPr>
        <w:t xml:space="preserve">ը դատական ակտը չկատարելու ենթադրյալ հանցանքի մասին հաղորդումը </w:t>
      </w:r>
      <w:r w:rsidR="000A2607" w:rsidRPr="00F14502">
        <w:rPr>
          <w:rFonts w:ascii="GHEA Mariam" w:hAnsi="GHEA Mariam"/>
          <w:sz w:val="24"/>
          <w:szCs w:val="24"/>
          <w:lang w:val="hy-AM"/>
        </w:rPr>
        <w:t xml:space="preserve">հիմնավորել է </w:t>
      </w:r>
      <w:r w:rsidR="00782CFA" w:rsidRPr="00F14502">
        <w:rPr>
          <w:rFonts w:ascii="GHEA Mariam" w:hAnsi="GHEA Mariam"/>
          <w:sz w:val="24"/>
          <w:szCs w:val="24"/>
          <w:lang w:val="hy-AM"/>
        </w:rPr>
        <w:t xml:space="preserve">նրանով, որ թիվ 18166818 քրեական գործով վարույթը կարճելու և քրեական հետապնդում չիրականացնելու մասին որոշման դեմ </w:t>
      </w:r>
      <w:r w:rsidR="00782CFA" w:rsidRPr="00F14502">
        <w:rPr>
          <w:rFonts w:ascii="GHEA Mariam" w:hAnsi="GHEA Mariam"/>
          <w:sz w:val="24"/>
          <w:szCs w:val="24"/>
          <w:lang w:val="hy-AM"/>
        </w:rPr>
        <w:lastRenderedPageBreak/>
        <w:t>ներկայացված բողոքը բավարարելու և վարույթն իրականացնող մարմնին տուժող Գ.Հարությունյանի խախտված իրավունքները վերացնելու պարտականություն սահմանելու մասին</w:t>
      </w:r>
      <w:r w:rsidR="00A328D8">
        <w:rPr>
          <w:rFonts w:ascii="GHEA Mariam" w:hAnsi="GHEA Mariam"/>
          <w:sz w:val="24"/>
          <w:szCs w:val="24"/>
          <w:lang w:val="hy-AM"/>
        </w:rPr>
        <w:t xml:space="preserve"> </w:t>
      </w:r>
      <w:r w:rsidR="00782CFA" w:rsidRPr="00F14502">
        <w:rPr>
          <w:rFonts w:ascii="GHEA Mariam" w:hAnsi="GHEA Mariam"/>
          <w:sz w:val="24"/>
          <w:szCs w:val="24"/>
          <w:lang w:val="hy-AM"/>
        </w:rPr>
        <w:t xml:space="preserve">Շիրակի մարզի առաջին ատյանի ընդհանուր իրավասության դատարանի՝ 2020 թվականի օգոստոսի 18-ի որոշումը դատախազի կողմից չի կատարվել, քանի որ վարույթը կարճելու և քրեական հետապնդում չիրականացնելու մասին որոշումը չի վերացվել: Իսկ ստորադաս դատարանները, փաստելով, որ Հ.Փարսադանյանի կողմից ներկայացված հաղորդման մեջ ուղղակիորեն վկայակոչվել են քրեական օրենքով արգելված ենթադրյալ արարքի կատարման հատկանիշներ, պատշաճ չեն գնահատել այն հանգամանքը, որ դատախազն իրացրել է Շիրակի մարզի առաջին ատյանի ընդհանուր իրավասության դատարանի՝ 2020 թվականի օգոստոսի 18-ի որոշման </w:t>
      </w:r>
      <w:r w:rsidRPr="00F14502">
        <w:rPr>
          <w:rFonts w:ascii="GHEA Mariam" w:hAnsi="GHEA Mariam"/>
          <w:sz w:val="24"/>
          <w:szCs w:val="24"/>
          <w:lang w:val="hy-AM"/>
        </w:rPr>
        <w:t>բող</w:t>
      </w:r>
      <w:r w:rsidR="00EE563C">
        <w:rPr>
          <w:rFonts w:ascii="GHEA Mariam" w:hAnsi="GHEA Mariam"/>
          <w:sz w:val="24"/>
          <w:szCs w:val="24"/>
          <w:lang w:val="hy-AM"/>
        </w:rPr>
        <w:t>ոքար</w:t>
      </w:r>
      <w:r w:rsidRPr="00F14502">
        <w:rPr>
          <w:rFonts w:ascii="GHEA Mariam" w:hAnsi="GHEA Mariam"/>
          <w:sz w:val="24"/>
          <w:szCs w:val="24"/>
          <w:lang w:val="hy-AM"/>
        </w:rPr>
        <w:t>կման</w:t>
      </w:r>
      <w:r w:rsidR="00782CFA" w:rsidRPr="00F14502">
        <w:rPr>
          <w:rFonts w:ascii="GHEA Mariam" w:hAnsi="GHEA Mariam"/>
          <w:sz w:val="24"/>
          <w:szCs w:val="24"/>
          <w:lang w:val="hy-AM"/>
        </w:rPr>
        <w:t xml:space="preserve"> իր դատավարական լիազորությունը</w:t>
      </w:r>
      <w:r w:rsidRPr="00F14502">
        <w:rPr>
          <w:rFonts w:ascii="GHEA Mariam" w:hAnsi="GHEA Mariam"/>
          <w:sz w:val="24"/>
          <w:szCs w:val="24"/>
          <w:lang w:val="hy-AM"/>
        </w:rPr>
        <w:t xml:space="preserve">, որն ուղղակիորեն բխում է </w:t>
      </w:r>
      <w:r w:rsidR="00EE563C">
        <w:rPr>
          <w:rFonts w:ascii="GHEA Mariam" w:hAnsi="GHEA Mariam"/>
          <w:sz w:val="24"/>
          <w:szCs w:val="24"/>
          <w:lang w:val="hy-AM"/>
        </w:rPr>
        <w:t>դատախազության</w:t>
      </w:r>
      <w:r w:rsidRPr="00F14502">
        <w:rPr>
          <w:rFonts w:ascii="GHEA Mariam" w:hAnsi="GHEA Mariam"/>
          <w:sz w:val="24"/>
          <w:szCs w:val="24"/>
          <w:lang w:val="hy-AM"/>
        </w:rPr>
        <w:t xml:space="preserve"> սահմանադրական գործառույթներից</w:t>
      </w:r>
      <w:r w:rsidR="00782CFA" w:rsidRPr="00F14502">
        <w:rPr>
          <w:rFonts w:ascii="GHEA Mariam" w:hAnsi="GHEA Mariam"/>
          <w:sz w:val="24"/>
          <w:szCs w:val="24"/>
          <w:lang w:val="hy-AM"/>
        </w:rPr>
        <w:t xml:space="preserve">: </w:t>
      </w:r>
      <w:r w:rsidR="00281A46" w:rsidRPr="00F14502">
        <w:rPr>
          <w:rFonts w:ascii="GHEA Mariam" w:hAnsi="GHEA Mariam"/>
          <w:sz w:val="24"/>
          <w:szCs w:val="24"/>
          <w:lang w:val="hy-AM"/>
        </w:rPr>
        <w:t>Ինչ վերաբերում է ստորադաս դատարանների այն փաստարկին, որ Շիրակի մարզի առաջին ատյանի ընդհանուր իրավասության դատարանի՝ 2020 թվականի օգոստոսի 18-ի որոշումը՝ որպես գործն ըստ էության չլուծող դատական ակտ, կայացման պահից մտել է օրինական ուժի մեջ և ենթակա էր կատարման, ապա այս առնչությամբ Վճռաբեկ դատարան</w:t>
      </w:r>
      <w:r w:rsidRPr="00F14502">
        <w:rPr>
          <w:rFonts w:ascii="GHEA Mariam" w:hAnsi="GHEA Mariam"/>
          <w:sz w:val="24"/>
          <w:szCs w:val="24"/>
          <w:lang w:val="hy-AM"/>
        </w:rPr>
        <w:t xml:space="preserve">ն իր համաձայնությունն է արտահայտում բողոքաբերի այն պնդմանը, որ </w:t>
      </w:r>
      <w:r w:rsidR="00281A46" w:rsidRPr="00F14502">
        <w:rPr>
          <w:rFonts w:ascii="GHEA Mariam" w:hAnsi="GHEA Mariam"/>
          <w:sz w:val="24"/>
          <w:szCs w:val="24"/>
          <w:lang w:val="hy-AM"/>
        </w:rPr>
        <w:t>մինչդատական վարույթը եզրակափակող խնդրո առարկա դատավարական ակտի դեմ բերված բողոքի քննության արդյունքում կայացված դատական ակտի անհապաղ կատարումը՝</w:t>
      </w:r>
      <w:r w:rsidR="002E57E5" w:rsidRPr="00F14502">
        <w:rPr>
          <w:rFonts w:ascii="GHEA Mariam" w:hAnsi="GHEA Mariam"/>
          <w:sz w:val="24"/>
          <w:szCs w:val="24"/>
          <w:lang w:val="hy-AM"/>
        </w:rPr>
        <w:t xml:space="preserve"> օրենքով սահմանված ժամկետում</w:t>
      </w:r>
      <w:r w:rsidR="00281A46" w:rsidRPr="00F14502">
        <w:rPr>
          <w:rFonts w:ascii="GHEA Mariam" w:hAnsi="GHEA Mariam"/>
          <w:sz w:val="24"/>
          <w:szCs w:val="24"/>
          <w:lang w:val="hy-AM"/>
        </w:rPr>
        <w:t xml:space="preserve"> բողոքարկված լինելու </w:t>
      </w:r>
      <w:r w:rsidR="002E57E5" w:rsidRPr="00F14502">
        <w:rPr>
          <w:rFonts w:ascii="GHEA Mariam" w:hAnsi="GHEA Mariam"/>
          <w:sz w:val="24"/>
          <w:szCs w:val="24"/>
          <w:lang w:val="hy-AM"/>
        </w:rPr>
        <w:t>պարագայում</w:t>
      </w:r>
      <w:r w:rsidR="00281A46" w:rsidRPr="00F14502">
        <w:rPr>
          <w:rFonts w:ascii="GHEA Mariam" w:hAnsi="GHEA Mariam"/>
          <w:sz w:val="24"/>
          <w:szCs w:val="24"/>
          <w:lang w:val="hy-AM"/>
        </w:rPr>
        <w:t xml:space="preserve">, </w:t>
      </w:r>
      <w:r w:rsidR="007260DA" w:rsidRPr="00F14502">
        <w:rPr>
          <w:rFonts w:ascii="GHEA Mariam" w:hAnsi="GHEA Mariam"/>
          <w:sz w:val="24"/>
          <w:szCs w:val="24"/>
          <w:lang w:val="hy-AM"/>
        </w:rPr>
        <w:t>կարող է հանգեցնել իրավական անորոշության</w:t>
      </w:r>
      <w:r w:rsidRPr="00F14502">
        <w:rPr>
          <w:rStyle w:val="FootnoteReference"/>
          <w:rFonts w:ascii="GHEA Mariam" w:hAnsi="GHEA Mariam"/>
          <w:sz w:val="24"/>
          <w:szCs w:val="24"/>
          <w:lang w:val="hy-AM"/>
        </w:rPr>
        <w:footnoteReference w:id="15"/>
      </w:r>
      <w:r w:rsidR="007260DA" w:rsidRPr="00F14502">
        <w:rPr>
          <w:rFonts w:ascii="GHEA Mariam" w:hAnsi="GHEA Mariam"/>
          <w:sz w:val="24"/>
          <w:szCs w:val="24"/>
          <w:lang w:val="hy-AM"/>
        </w:rPr>
        <w:t>: Այս</w:t>
      </w:r>
      <w:r w:rsidR="00282DEB" w:rsidRPr="00F14502">
        <w:rPr>
          <w:rFonts w:ascii="GHEA Mariam" w:hAnsi="GHEA Mariam"/>
          <w:sz w:val="24"/>
          <w:szCs w:val="24"/>
          <w:lang w:val="hy-AM"/>
        </w:rPr>
        <w:t>պ</w:t>
      </w:r>
      <w:r w:rsidR="007260DA" w:rsidRPr="00F14502">
        <w:rPr>
          <w:rFonts w:ascii="GHEA Mariam" w:hAnsi="GHEA Mariam"/>
          <w:sz w:val="24"/>
          <w:szCs w:val="24"/>
          <w:lang w:val="hy-AM"/>
        </w:rPr>
        <w:t>ես, քրեական հետապնդում չիրականացնելու և քրեական վարույթը կարճելու մասին որոշման դեմ բողոքը բավարարելու և դիմողի իրավունքի խախտումը վերացնելու պարտականություն սահմանելու մասին դատական ակտի կատարումը ենթադրում է համապատասխան որոշման վերացում և նախաքննության վերսկսում, որի հետագա ճակատագիրը, սակայն, անորոշ է լինելու, օրինակ, առաջին ատյանի դատարանի դատական ակտի դեմ բերված բողոք</w:t>
      </w:r>
      <w:r w:rsidR="00282DEB" w:rsidRPr="00F14502">
        <w:rPr>
          <w:rFonts w:ascii="GHEA Mariam" w:hAnsi="GHEA Mariam"/>
          <w:sz w:val="24"/>
          <w:szCs w:val="24"/>
          <w:lang w:val="hy-AM"/>
        </w:rPr>
        <w:t xml:space="preserve">ի քննության արդյունքում </w:t>
      </w:r>
      <w:r w:rsidR="00DB5BF5" w:rsidRPr="00F14502">
        <w:rPr>
          <w:rFonts w:ascii="GHEA Mariam" w:hAnsi="GHEA Mariam"/>
          <w:sz w:val="24"/>
          <w:szCs w:val="24"/>
          <w:lang w:val="hy-AM"/>
        </w:rPr>
        <w:t xml:space="preserve">վերադաս դատական ատյանի կողմից </w:t>
      </w:r>
      <w:r w:rsidR="00282DEB" w:rsidRPr="00F14502">
        <w:rPr>
          <w:rFonts w:ascii="GHEA Mariam" w:hAnsi="GHEA Mariam"/>
          <w:sz w:val="24"/>
          <w:szCs w:val="24"/>
          <w:lang w:val="hy-AM"/>
        </w:rPr>
        <w:t>այլ որոշում կայաց</w:t>
      </w:r>
      <w:r w:rsidR="00DB5BF5" w:rsidRPr="00F14502">
        <w:rPr>
          <w:rFonts w:ascii="GHEA Mariam" w:hAnsi="GHEA Mariam"/>
          <w:sz w:val="24"/>
          <w:szCs w:val="24"/>
          <w:lang w:val="hy-AM"/>
        </w:rPr>
        <w:t>վ</w:t>
      </w:r>
      <w:r w:rsidR="00282DEB" w:rsidRPr="00F14502">
        <w:rPr>
          <w:rFonts w:ascii="GHEA Mariam" w:hAnsi="GHEA Mariam"/>
          <w:sz w:val="24"/>
          <w:szCs w:val="24"/>
          <w:lang w:val="hy-AM"/>
        </w:rPr>
        <w:t xml:space="preserve">ելու </w:t>
      </w:r>
      <w:r w:rsidR="007260DA" w:rsidRPr="00F14502">
        <w:rPr>
          <w:rFonts w:ascii="GHEA Mariam" w:hAnsi="GHEA Mariam"/>
          <w:sz w:val="24"/>
          <w:szCs w:val="24"/>
          <w:lang w:val="hy-AM"/>
        </w:rPr>
        <w:t xml:space="preserve">դեպքում: </w:t>
      </w:r>
      <w:r w:rsidR="00656BBA" w:rsidRPr="00F14502">
        <w:rPr>
          <w:rFonts w:ascii="GHEA Mariam" w:hAnsi="GHEA Mariam"/>
          <w:sz w:val="24"/>
          <w:szCs w:val="24"/>
          <w:lang w:val="hy-AM"/>
        </w:rPr>
        <w:t xml:space="preserve">Վերադաս </w:t>
      </w:r>
      <w:r w:rsidR="00656BBA" w:rsidRPr="00F14502">
        <w:rPr>
          <w:rFonts w:ascii="GHEA Mariam" w:hAnsi="GHEA Mariam"/>
          <w:sz w:val="24"/>
          <w:szCs w:val="24"/>
          <w:lang w:val="hy-AM"/>
        </w:rPr>
        <w:lastRenderedPageBreak/>
        <w:t xml:space="preserve">դատական ատյանի կողմից </w:t>
      </w:r>
      <w:r w:rsidR="00273938" w:rsidRPr="00F14502">
        <w:rPr>
          <w:rFonts w:ascii="GHEA Mariam" w:hAnsi="GHEA Mariam"/>
          <w:sz w:val="24"/>
          <w:szCs w:val="24"/>
          <w:lang w:val="hy-AM"/>
        </w:rPr>
        <w:t>տարբերվող</w:t>
      </w:r>
      <w:r w:rsidR="00656BBA" w:rsidRPr="00F14502">
        <w:rPr>
          <w:rFonts w:ascii="GHEA Mariam" w:hAnsi="GHEA Mariam"/>
          <w:sz w:val="24"/>
          <w:szCs w:val="24"/>
          <w:lang w:val="hy-AM"/>
        </w:rPr>
        <w:t xml:space="preserve"> որոշում կայացվելու դեպքում լրջագույն խնդիր է դառնալու արդեն իսկ վերսկսված նախաքննության պայմաններում ձեռնարկված դատավարական գործողությունների արդյունքում անձի իրավունքների հնարավոր սահմանափակումների իրավական հետևանքներին արձագանքելը</w:t>
      </w:r>
      <w:r w:rsidR="00273938" w:rsidRPr="00F14502">
        <w:rPr>
          <w:rFonts w:ascii="GHEA Mariam" w:hAnsi="GHEA Mariam"/>
          <w:sz w:val="24"/>
          <w:szCs w:val="24"/>
          <w:lang w:val="hy-AM"/>
        </w:rPr>
        <w:t>: Խոսքը վերաբերում է</w:t>
      </w:r>
      <w:r w:rsidR="005721F2">
        <w:rPr>
          <w:rFonts w:ascii="GHEA Mariam" w:hAnsi="GHEA Mariam"/>
          <w:sz w:val="24"/>
          <w:szCs w:val="24"/>
          <w:lang w:val="hy-AM"/>
        </w:rPr>
        <w:t xml:space="preserve"> այնպիսի իրավիճակին</w:t>
      </w:r>
      <w:r w:rsidR="00273938" w:rsidRPr="00F14502">
        <w:rPr>
          <w:rFonts w:ascii="GHEA Mariam" w:hAnsi="GHEA Mariam"/>
          <w:sz w:val="24"/>
          <w:szCs w:val="24"/>
          <w:lang w:val="hy-AM"/>
        </w:rPr>
        <w:t xml:space="preserve">, </w:t>
      </w:r>
      <w:r w:rsidR="005721F2">
        <w:rPr>
          <w:rFonts w:ascii="GHEA Mariam" w:hAnsi="GHEA Mariam"/>
          <w:sz w:val="24"/>
          <w:szCs w:val="24"/>
          <w:lang w:val="hy-AM"/>
        </w:rPr>
        <w:t>երբ</w:t>
      </w:r>
      <w:r w:rsidR="00F14502" w:rsidRPr="00F14502">
        <w:rPr>
          <w:rFonts w:ascii="GHEA Mariam" w:hAnsi="GHEA Mariam"/>
          <w:sz w:val="24"/>
          <w:szCs w:val="24"/>
          <w:lang w:val="hy-AM"/>
        </w:rPr>
        <w:t xml:space="preserve"> </w:t>
      </w:r>
      <w:r w:rsidR="00F14502">
        <w:rPr>
          <w:rFonts w:ascii="GHEA Mariam" w:hAnsi="GHEA Mariam"/>
          <w:sz w:val="24"/>
          <w:szCs w:val="24"/>
          <w:lang w:val="hy-AM"/>
        </w:rPr>
        <w:t xml:space="preserve">վերադաս </w:t>
      </w:r>
      <w:r w:rsidR="00273938" w:rsidRPr="00F14502">
        <w:rPr>
          <w:rFonts w:ascii="GHEA Mariam" w:hAnsi="GHEA Mariam"/>
          <w:sz w:val="24"/>
          <w:szCs w:val="24"/>
          <w:lang w:val="hy-AM"/>
        </w:rPr>
        <w:t xml:space="preserve">դատարանի կողմից տարբերվող դատական ակտ կայացնելու պարագայում </w:t>
      </w:r>
      <w:r w:rsidR="00F14502">
        <w:rPr>
          <w:rFonts w:ascii="GHEA Mariam" w:hAnsi="GHEA Mariam"/>
          <w:sz w:val="24"/>
          <w:szCs w:val="24"/>
          <w:lang w:val="hy-AM"/>
        </w:rPr>
        <w:t>«</w:t>
      </w:r>
      <w:r w:rsidR="00273938" w:rsidRPr="00F14502">
        <w:rPr>
          <w:rFonts w:ascii="GHEA Mariam" w:hAnsi="GHEA Mariam"/>
          <w:sz w:val="24"/>
          <w:szCs w:val="24"/>
          <w:lang w:val="hy-AM"/>
        </w:rPr>
        <w:t>առոչին</w:t>
      </w:r>
      <w:r w:rsidR="00F14502">
        <w:rPr>
          <w:rFonts w:ascii="GHEA Mariam" w:hAnsi="GHEA Mariam"/>
          <w:sz w:val="24"/>
          <w:szCs w:val="24"/>
          <w:lang w:val="hy-AM"/>
        </w:rPr>
        <w:t>չ»</w:t>
      </w:r>
      <w:r w:rsidR="00273938" w:rsidRPr="00F14502">
        <w:rPr>
          <w:rFonts w:ascii="GHEA Mariam" w:hAnsi="GHEA Mariam"/>
          <w:sz w:val="24"/>
          <w:szCs w:val="24"/>
          <w:lang w:val="hy-AM"/>
        </w:rPr>
        <w:t xml:space="preserve"> է դառնալու վերսկսված նախաքննությունը, </w:t>
      </w:r>
      <w:r w:rsidR="00F14502">
        <w:rPr>
          <w:rFonts w:ascii="GHEA Mariam" w:hAnsi="GHEA Mariam"/>
          <w:sz w:val="24"/>
          <w:szCs w:val="24"/>
          <w:lang w:val="hy-AM"/>
        </w:rPr>
        <w:t>այդ թվում</w:t>
      </w:r>
      <w:r w:rsidR="00273938" w:rsidRPr="00F14502">
        <w:rPr>
          <w:rFonts w:ascii="GHEA Mariam" w:hAnsi="GHEA Mariam"/>
          <w:sz w:val="24"/>
          <w:szCs w:val="24"/>
          <w:lang w:val="hy-AM"/>
        </w:rPr>
        <w:t>՝ ձեռնարկված դատավարական գործողությունները</w:t>
      </w:r>
      <w:r w:rsidR="00F14502">
        <w:rPr>
          <w:rFonts w:ascii="GHEA Mariam" w:hAnsi="GHEA Mariam"/>
          <w:sz w:val="24"/>
          <w:szCs w:val="24"/>
          <w:lang w:val="hy-AM"/>
        </w:rPr>
        <w:t>, ձեռքբերված ապացույցները, ծագելու է այդ գործողությունների</w:t>
      </w:r>
      <w:r w:rsidR="00273938" w:rsidRPr="00F14502">
        <w:rPr>
          <w:rFonts w:ascii="GHEA Mariam" w:hAnsi="GHEA Mariam"/>
          <w:sz w:val="24"/>
          <w:szCs w:val="24"/>
          <w:lang w:val="hy-AM"/>
        </w:rPr>
        <w:t xml:space="preserve"> արդյունքում անձի իրավունքների հնարավոր սահմափակումներ</w:t>
      </w:r>
      <w:r w:rsidR="00F14502">
        <w:rPr>
          <w:rFonts w:ascii="GHEA Mariam" w:hAnsi="GHEA Mariam"/>
          <w:sz w:val="24"/>
          <w:szCs w:val="24"/>
          <w:lang w:val="hy-AM"/>
        </w:rPr>
        <w:t>ի իրավաչափության հարցը</w:t>
      </w:r>
      <w:r w:rsidR="00273938" w:rsidRPr="00F14502">
        <w:rPr>
          <w:rFonts w:ascii="GHEA Mariam" w:hAnsi="GHEA Mariam"/>
          <w:sz w:val="24"/>
          <w:szCs w:val="24"/>
          <w:lang w:val="hy-AM"/>
        </w:rPr>
        <w:t>, ինչ</w:t>
      </w:r>
      <w:r w:rsidR="00F14502">
        <w:rPr>
          <w:rFonts w:ascii="GHEA Mariam" w:hAnsi="GHEA Mariam"/>
          <w:sz w:val="24"/>
          <w:szCs w:val="24"/>
          <w:lang w:val="hy-AM"/>
        </w:rPr>
        <w:t xml:space="preserve">ը կարող է </w:t>
      </w:r>
      <w:r w:rsidR="00273938" w:rsidRPr="00F14502">
        <w:rPr>
          <w:rFonts w:ascii="GHEA Mariam" w:hAnsi="GHEA Mariam"/>
          <w:sz w:val="24"/>
          <w:szCs w:val="24"/>
          <w:lang w:val="hy-AM"/>
        </w:rPr>
        <w:t xml:space="preserve">առաջացնել անձի խախտված իրավունքների վերականգնման անհրաժեշտություն: Խնդիրն ավելի է սրվելու այն պարագայում, երբ մինչև վերադաս դատարանի կողմից համապատասխան տարբերվող որոշում կայացնելը գործը մեղադրական եզրակացությամբ ուղարկված լինի առաջին ատյանի դատարան: </w:t>
      </w:r>
    </w:p>
    <w:p w14:paraId="2A038D22" w14:textId="779B7AC4" w:rsidR="00DA0D73" w:rsidRDefault="007260DA" w:rsidP="00DA0D73">
      <w:pPr>
        <w:tabs>
          <w:tab w:val="left" w:pos="567"/>
        </w:tabs>
        <w:spacing w:line="360" w:lineRule="auto"/>
        <w:ind w:leftChars="0" w:firstLineChars="237" w:firstLine="569"/>
        <w:jc w:val="both"/>
        <w:rPr>
          <w:rFonts w:ascii="GHEA Mariam" w:hAnsi="GHEA Mariam"/>
          <w:sz w:val="24"/>
          <w:szCs w:val="24"/>
          <w:lang w:val="hy-AM"/>
        </w:rPr>
      </w:pPr>
      <w:r w:rsidRPr="00F14502">
        <w:rPr>
          <w:rFonts w:ascii="GHEA Mariam" w:hAnsi="GHEA Mariam"/>
          <w:sz w:val="24"/>
          <w:szCs w:val="24"/>
          <w:lang w:val="hy-AM"/>
        </w:rPr>
        <w:t xml:space="preserve">Այս առումով թերևս զուգահեռներ կարելի է անցկացնել դատախազի ցուցումների դեմ առարկություններ ներկայացնելու օրենսդրական կարգավորման հետ: Եթե ընդհանուր կանոնն այն է, որ քննիչը </w:t>
      </w:r>
      <w:r w:rsidR="00425580" w:rsidRPr="00F14502">
        <w:rPr>
          <w:rFonts w:ascii="GHEA Mariam" w:hAnsi="GHEA Mariam"/>
          <w:sz w:val="24"/>
          <w:szCs w:val="24"/>
          <w:lang w:val="hy-AM"/>
        </w:rPr>
        <w:t xml:space="preserve">կարող է </w:t>
      </w:r>
      <w:r w:rsidRPr="00F14502">
        <w:rPr>
          <w:rFonts w:ascii="GHEA Mariam" w:hAnsi="GHEA Mariam"/>
          <w:sz w:val="24"/>
          <w:szCs w:val="24"/>
          <w:lang w:val="hy-AM"/>
        </w:rPr>
        <w:t xml:space="preserve">առարկություն ներկայացնել </w:t>
      </w:r>
      <w:r w:rsidR="00425580" w:rsidRPr="00F14502">
        <w:rPr>
          <w:rFonts w:ascii="GHEA Mariam" w:hAnsi="GHEA Mariam"/>
          <w:sz w:val="24"/>
          <w:szCs w:val="24"/>
          <w:lang w:val="hy-AM"/>
        </w:rPr>
        <w:t>դատախազի ցուցումի դեմ՝ չկասեցնելով դրա կատարումը, ապա առանձին ցուցումների պարագայում, որոնց ցանկում նախատեսված է, օրինակ, նախաքննություն</w:t>
      </w:r>
      <w:r w:rsidR="00DB5BF5" w:rsidRPr="00F14502">
        <w:rPr>
          <w:rFonts w:ascii="GHEA Mariam" w:hAnsi="GHEA Mariam"/>
          <w:sz w:val="24"/>
          <w:szCs w:val="24"/>
          <w:lang w:val="hy-AM"/>
        </w:rPr>
        <w:t>ն</w:t>
      </w:r>
      <w:r w:rsidR="00425580" w:rsidRPr="00F14502">
        <w:rPr>
          <w:rFonts w:ascii="GHEA Mariam" w:hAnsi="GHEA Mariam"/>
          <w:sz w:val="24"/>
          <w:szCs w:val="24"/>
          <w:lang w:val="hy-AM"/>
        </w:rPr>
        <w:t xml:space="preserve"> ավարտելու կամ քրեական հետապնդումը դադարեցնելու ցուցումը, քննիչը լիազորված է գրավոր առարկություն ներկայացնելու՝ առանց ցուցումը կատարելու: Այս դեպքում ևս օրենսդիրը ելնում է այն տրա</w:t>
      </w:r>
      <w:r w:rsidR="00F5499F">
        <w:rPr>
          <w:rFonts w:ascii="GHEA Mariam" w:hAnsi="GHEA Mariam"/>
          <w:sz w:val="24"/>
          <w:szCs w:val="24"/>
          <w:lang w:val="hy-AM"/>
        </w:rPr>
        <w:t>մա</w:t>
      </w:r>
      <w:r w:rsidR="00425580" w:rsidRPr="00F14502">
        <w:rPr>
          <w:rFonts w:ascii="GHEA Mariam" w:hAnsi="GHEA Mariam"/>
          <w:sz w:val="24"/>
          <w:szCs w:val="24"/>
          <w:lang w:val="hy-AM"/>
        </w:rPr>
        <w:t>բանությունից, որ մեղադրյալի նկատմամբ քրեական հետապնդումը դադարեցնելուց կամ նախաք</w:t>
      </w:r>
      <w:r w:rsidR="00F5499F">
        <w:rPr>
          <w:rFonts w:ascii="GHEA Mariam" w:hAnsi="GHEA Mariam"/>
          <w:sz w:val="24"/>
          <w:szCs w:val="24"/>
          <w:lang w:val="hy-AM"/>
        </w:rPr>
        <w:t>ն</w:t>
      </w:r>
      <w:r w:rsidR="00425580" w:rsidRPr="00F14502">
        <w:rPr>
          <w:rFonts w:ascii="GHEA Mariam" w:hAnsi="GHEA Mariam"/>
          <w:sz w:val="24"/>
          <w:szCs w:val="24"/>
          <w:lang w:val="hy-AM"/>
        </w:rPr>
        <w:t>նությունն ավարտելու</w:t>
      </w:r>
      <w:r w:rsidR="006B3D99" w:rsidRPr="00F14502">
        <w:rPr>
          <w:rFonts w:ascii="GHEA Mariam" w:hAnsi="GHEA Mariam"/>
          <w:sz w:val="24"/>
          <w:szCs w:val="24"/>
          <w:lang w:val="hy-AM"/>
        </w:rPr>
        <w:t>ց</w:t>
      </w:r>
      <w:r w:rsidR="00425580" w:rsidRPr="00F14502">
        <w:rPr>
          <w:rFonts w:ascii="GHEA Mariam" w:hAnsi="GHEA Mariam"/>
          <w:sz w:val="24"/>
          <w:szCs w:val="24"/>
          <w:lang w:val="hy-AM"/>
        </w:rPr>
        <w:t xml:space="preserve"> հետո վերադաս դատախազի՝ քննիչի առարկության հետ համաձայն լինելու դեպքում</w:t>
      </w:r>
      <w:r w:rsidR="00F5499F">
        <w:rPr>
          <w:rFonts w:ascii="GHEA Mariam" w:hAnsi="GHEA Mariam"/>
          <w:sz w:val="24"/>
          <w:szCs w:val="24"/>
          <w:lang w:val="hy-AM"/>
        </w:rPr>
        <w:t>,</w:t>
      </w:r>
      <w:r w:rsidR="00425580" w:rsidRPr="00F14502">
        <w:rPr>
          <w:rFonts w:ascii="GHEA Mariam" w:hAnsi="GHEA Mariam"/>
          <w:sz w:val="24"/>
          <w:szCs w:val="24"/>
          <w:lang w:val="hy-AM"/>
        </w:rPr>
        <w:t xml:space="preserve"> մինչև ցուցումի կատարում</w:t>
      </w:r>
      <w:r w:rsidR="00F5499F">
        <w:rPr>
          <w:rFonts w:ascii="GHEA Mariam" w:hAnsi="GHEA Mariam"/>
          <w:sz w:val="24"/>
          <w:szCs w:val="24"/>
          <w:lang w:val="hy-AM"/>
        </w:rPr>
        <w:t>ն առկա</w:t>
      </w:r>
      <w:r w:rsidR="00425580" w:rsidRPr="00F14502">
        <w:rPr>
          <w:rFonts w:ascii="GHEA Mariam" w:hAnsi="GHEA Mariam"/>
          <w:sz w:val="24"/>
          <w:szCs w:val="24"/>
          <w:lang w:val="hy-AM"/>
        </w:rPr>
        <w:t xml:space="preserve"> վիճակի վերականգնումը </w:t>
      </w:r>
      <w:r w:rsidR="00656BBA" w:rsidRPr="00F14502">
        <w:rPr>
          <w:rFonts w:ascii="GHEA Mariam" w:hAnsi="GHEA Mariam"/>
          <w:sz w:val="24"/>
          <w:szCs w:val="24"/>
          <w:lang w:val="hy-AM"/>
        </w:rPr>
        <w:t>հանգեցնելու</w:t>
      </w:r>
      <w:r w:rsidR="00273938" w:rsidRPr="00F14502">
        <w:rPr>
          <w:rFonts w:ascii="GHEA Mariam" w:hAnsi="GHEA Mariam"/>
          <w:sz w:val="24"/>
          <w:szCs w:val="24"/>
          <w:lang w:val="hy-AM"/>
        </w:rPr>
        <w:t xml:space="preserve"> է</w:t>
      </w:r>
      <w:r w:rsidR="00656BBA" w:rsidRPr="00F14502">
        <w:rPr>
          <w:rFonts w:ascii="GHEA Mariam" w:hAnsi="GHEA Mariam"/>
          <w:sz w:val="24"/>
          <w:szCs w:val="24"/>
          <w:lang w:val="hy-AM"/>
        </w:rPr>
        <w:t xml:space="preserve"> </w:t>
      </w:r>
      <w:r w:rsidR="00425580" w:rsidRPr="00F14502">
        <w:rPr>
          <w:rFonts w:ascii="GHEA Mariam" w:hAnsi="GHEA Mariam"/>
          <w:sz w:val="24"/>
          <w:szCs w:val="24"/>
          <w:lang w:val="hy-AM"/>
        </w:rPr>
        <w:t>դատավարական</w:t>
      </w:r>
      <w:r w:rsidR="00656BBA" w:rsidRPr="00F14502">
        <w:rPr>
          <w:rFonts w:ascii="GHEA Mariam" w:hAnsi="GHEA Mariam"/>
          <w:sz w:val="24"/>
          <w:szCs w:val="24"/>
          <w:lang w:val="hy-AM"/>
        </w:rPr>
        <w:t xml:space="preserve"> անորոշության</w:t>
      </w:r>
      <w:r w:rsidR="00273938" w:rsidRPr="00F14502">
        <w:rPr>
          <w:rFonts w:ascii="GHEA Mariam" w:hAnsi="GHEA Mariam"/>
          <w:sz w:val="24"/>
          <w:szCs w:val="24"/>
          <w:lang w:val="hy-AM"/>
        </w:rPr>
        <w:t xml:space="preserve"> և անձանց իրավունքների հնարավոր ոչ իրավաչափ սահմանափակումների՝ դրանից բխող հետևանքներով</w:t>
      </w:r>
      <w:r w:rsidR="00656BBA" w:rsidRPr="00F14502">
        <w:rPr>
          <w:rFonts w:ascii="GHEA Mariam" w:hAnsi="GHEA Mariam"/>
          <w:sz w:val="24"/>
          <w:szCs w:val="24"/>
          <w:lang w:val="hy-AM"/>
        </w:rPr>
        <w:t xml:space="preserve">: </w:t>
      </w:r>
    </w:p>
    <w:p w14:paraId="51978E31" w14:textId="72BDAF6A" w:rsidR="00DA0D73" w:rsidRPr="00783063" w:rsidRDefault="00DA0D73" w:rsidP="00925E19">
      <w:pPr>
        <w:spacing w:line="360" w:lineRule="auto"/>
        <w:ind w:leftChars="0" w:firstLineChars="236" w:firstLine="566"/>
        <w:jc w:val="both"/>
        <w:rPr>
          <w:rFonts w:ascii="GHEA Mariam" w:eastAsia="GHEA Mariam" w:hAnsi="GHEA Mariam" w:cs="GHEA Mariam"/>
          <w:sz w:val="24"/>
          <w:szCs w:val="24"/>
          <w:lang w:val="hy-AM"/>
        </w:rPr>
      </w:pPr>
      <w:r w:rsidRPr="00783063">
        <w:rPr>
          <w:rFonts w:ascii="GHEA Mariam" w:hAnsi="GHEA Mariam"/>
          <w:sz w:val="24"/>
          <w:szCs w:val="24"/>
          <w:lang w:val="hy-AM"/>
        </w:rPr>
        <w:t xml:space="preserve">Վճռաբեկ դատարանը հարկ է համարում </w:t>
      </w:r>
      <w:r w:rsidR="00F5499F" w:rsidRPr="00783063">
        <w:rPr>
          <w:rFonts w:ascii="GHEA Mariam" w:hAnsi="GHEA Mariam"/>
          <w:sz w:val="24"/>
          <w:szCs w:val="24"/>
          <w:lang w:val="hy-AM"/>
        </w:rPr>
        <w:t xml:space="preserve">միաժամանակ </w:t>
      </w:r>
      <w:r w:rsidRPr="00783063">
        <w:rPr>
          <w:rFonts w:ascii="GHEA Mariam" w:hAnsi="GHEA Mariam"/>
          <w:sz w:val="24"/>
          <w:szCs w:val="24"/>
          <w:lang w:val="hy-AM"/>
        </w:rPr>
        <w:t xml:space="preserve">ընդգծել, որ նախնական դատական վերահսկողության պարագայում, օրինակ, անձի նկատմամբ կալանքը որպես խափանման միջոց կիրառելու կամ քննչական գործողության </w:t>
      </w:r>
      <w:r w:rsidRPr="00783063">
        <w:rPr>
          <w:rFonts w:ascii="GHEA Mariam" w:hAnsi="GHEA Mariam"/>
          <w:sz w:val="24"/>
          <w:szCs w:val="24"/>
          <w:lang w:val="hy-AM"/>
        </w:rPr>
        <w:lastRenderedPageBreak/>
        <w:t>կատարումը թույլատրելու մասին միջնորդության քննության արդյունքում կայացված դատական ակտ</w:t>
      </w:r>
      <w:r w:rsidR="00F5499F" w:rsidRPr="00783063">
        <w:rPr>
          <w:rFonts w:ascii="GHEA Mariam" w:hAnsi="GHEA Mariam"/>
          <w:sz w:val="24"/>
          <w:szCs w:val="24"/>
          <w:lang w:val="hy-AM"/>
        </w:rPr>
        <w:t>երը</w:t>
      </w:r>
      <w:r w:rsidRPr="00783063">
        <w:rPr>
          <w:rFonts w:ascii="GHEA Mariam" w:hAnsi="GHEA Mariam"/>
          <w:sz w:val="24"/>
          <w:szCs w:val="24"/>
          <w:lang w:val="hy-AM"/>
        </w:rPr>
        <w:t xml:space="preserve"> ենթակա </w:t>
      </w:r>
      <w:r w:rsidR="00F5499F" w:rsidRPr="00783063">
        <w:rPr>
          <w:rFonts w:ascii="GHEA Mariam" w:hAnsi="GHEA Mariam"/>
          <w:sz w:val="24"/>
          <w:szCs w:val="24"/>
          <w:lang w:val="hy-AM"/>
        </w:rPr>
        <w:t>են</w:t>
      </w:r>
      <w:r w:rsidRPr="00783063">
        <w:rPr>
          <w:rFonts w:ascii="GHEA Mariam" w:hAnsi="GHEA Mariam"/>
          <w:sz w:val="24"/>
          <w:szCs w:val="24"/>
          <w:lang w:val="hy-AM"/>
        </w:rPr>
        <w:t xml:space="preserve"> անհապաղ կատարման, քանի որ</w:t>
      </w:r>
      <w:r w:rsidR="00F5499F" w:rsidRPr="00783063">
        <w:rPr>
          <w:rFonts w:ascii="GHEA Mariam" w:hAnsi="GHEA Mariam"/>
          <w:sz w:val="24"/>
          <w:szCs w:val="24"/>
          <w:lang w:val="hy-AM"/>
        </w:rPr>
        <w:t xml:space="preserve"> </w:t>
      </w:r>
      <w:r w:rsidRPr="00783063">
        <w:rPr>
          <w:rFonts w:ascii="GHEA Mariam" w:hAnsi="GHEA Mariam"/>
          <w:sz w:val="24"/>
          <w:szCs w:val="24"/>
          <w:lang w:val="hy-AM"/>
        </w:rPr>
        <w:t xml:space="preserve">առնչվում </w:t>
      </w:r>
      <w:r w:rsidR="00F5499F" w:rsidRPr="00783063">
        <w:rPr>
          <w:rFonts w:ascii="GHEA Mariam" w:hAnsi="GHEA Mariam"/>
          <w:sz w:val="24"/>
          <w:szCs w:val="24"/>
          <w:lang w:val="hy-AM"/>
        </w:rPr>
        <w:t>են</w:t>
      </w:r>
      <w:r w:rsidRPr="00783063">
        <w:rPr>
          <w:rFonts w:ascii="GHEA Mariam" w:hAnsi="GHEA Mariam"/>
          <w:sz w:val="24"/>
          <w:szCs w:val="24"/>
          <w:lang w:val="hy-AM"/>
        </w:rPr>
        <w:t xml:space="preserve"> վարույթի ընթացքում ծագած՝ միջանկյալ նշանակություն ունեցող և հրատապ լուծում պահանջող հարցերի</w:t>
      </w:r>
      <w:r w:rsidR="002E77A3" w:rsidRPr="00783063">
        <w:rPr>
          <w:rFonts w:ascii="GHEA Mariam" w:hAnsi="GHEA Mariam"/>
          <w:sz w:val="24"/>
          <w:szCs w:val="24"/>
          <w:lang w:val="hy-AM"/>
        </w:rPr>
        <w:t>,</w:t>
      </w:r>
      <w:r w:rsidR="00F5499F" w:rsidRPr="00783063">
        <w:rPr>
          <w:rFonts w:ascii="GHEA Mariam" w:hAnsi="GHEA Mariam"/>
          <w:sz w:val="24"/>
          <w:szCs w:val="24"/>
          <w:lang w:val="hy-AM"/>
        </w:rPr>
        <w:t xml:space="preserve"> որոնց </w:t>
      </w:r>
      <w:r w:rsidRPr="00783063">
        <w:rPr>
          <w:rFonts w:ascii="GHEA Mariam" w:hAnsi="GHEA Mariam"/>
          <w:sz w:val="24"/>
          <w:szCs w:val="24"/>
          <w:lang w:val="hy-AM"/>
        </w:rPr>
        <w:t>հապաղումը կարող է հանգեցնել վարույթի բնականոն ընթացքի խափա</w:t>
      </w:r>
      <w:r w:rsidR="002E77A3" w:rsidRPr="00783063">
        <w:rPr>
          <w:rFonts w:ascii="GHEA Mariam" w:hAnsi="GHEA Mariam"/>
          <w:sz w:val="24"/>
          <w:szCs w:val="24"/>
          <w:lang w:val="hy-AM"/>
        </w:rPr>
        <w:t>ն</w:t>
      </w:r>
      <w:r w:rsidRPr="00783063">
        <w:rPr>
          <w:rFonts w:ascii="GHEA Mariam" w:hAnsi="GHEA Mariam"/>
          <w:sz w:val="24"/>
          <w:szCs w:val="24"/>
          <w:lang w:val="hy-AM"/>
        </w:rPr>
        <w:t xml:space="preserve">ման։ Այսպես, օրինակ, կալանքը որպես խափանման միջոց կիրառելու </w:t>
      </w:r>
      <w:r w:rsidR="00EE3AB4" w:rsidRPr="00783063">
        <w:rPr>
          <w:rFonts w:ascii="GHEA Mariam" w:hAnsi="GHEA Mariam"/>
          <w:sz w:val="24"/>
          <w:szCs w:val="24"/>
          <w:lang w:val="hy-AM"/>
        </w:rPr>
        <w:t xml:space="preserve">կամ խուզարկություն կատարելու թույլտվություն ստանալու </w:t>
      </w:r>
      <w:r w:rsidRPr="00783063">
        <w:rPr>
          <w:rFonts w:ascii="GHEA Mariam" w:hAnsi="GHEA Mariam"/>
          <w:sz w:val="24"/>
          <w:szCs w:val="24"/>
          <w:lang w:val="hy-AM"/>
        </w:rPr>
        <w:t xml:space="preserve">մասին միջնորդությունը բավարարելու մասին </w:t>
      </w:r>
      <w:r w:rsidR="008729DF" w:rsidRPr="00783063">
        <w:rPr>
          <w:rFonts w:ascii="GHEA Mariam" w:hAnsi="GHEA Mariam"/>
          <w:sz w:val="24"/>
          <w:szCs w:val="24"/>
          <w:lang w:val="hy-AM"/>
        </w:rPr>
        <w:t xml:space="preserve">առաջին ատյանի </w:t>
      </w:r>
      <w:r w:rsidR="00EE3AB4" w:rsidRPr="00783063">
        <w:rPr>
          <w:rFonts w:ascii="GHEA Mariam" w:hAnsi="GHEA Mariam"/>
          <w:sz w:val="24"/>
          <w:szCs w:val="24"/>
          <w:lang w:val="hy-AM"/>
        </w:rPr>
        <w:t>դատարանի</w:t>
      </w:r>
      <w:r w:rsidR="008729DF" w:rsidRPr="00783063">
        <w:rPr>
          <w:rFonts w:ascii="GHEA Mariam" w:hAnsi="GHEA Mariam"/>
          <w:sz w:val="24"/>
          <w:szCs w:val="24"/>
          <w:lang w:val="hy-AM"/>
        </w:rPr>
        <w:t xml:space="preserve"> որոշման, ինչպես նաև այդ միջնորդությունները մերժելու դեպքում դրանց բողոքարկման արդյունքում վերաքննիչ դատարանի կողմից կայացված՝ առաջին ատյանի դատարանի որոշումից տարբերվող դատական ակտի անհապաղ կատարման անհրաժեշտություն</w:t>
      </w:r>
      <w:r w:rsidR="00F5499F" w:rsidRPr="00783063">
        <w:rPr>
          <w:rFonts w:ascii="GHEA Mariam" w:hAnsi="GHEA Mariam"/>
          <w:sz w:val="24"/>
          <w:szCs w:val="24"/>
          <w:lang w:val="hy-AM"/>
        </w:rPr>
        <w:t>ը</w:t>
      </w:r>
      <w:r w:rsidR="008729DF" w:rsidRPr="00783063">
        <w:rPr>
          <w:rFonts w:ascii="GHEA Mariam" w:hAnsi="GHEA Mariam"/>
          <w:sz w:val="24"/>
          <w:szCs w:val="24"/>
          <w:lang w:val="hy-AM"/>
        </w:rPr>
        <w:t xml:space="preserve"> </w:t>
      </w:r>
      <w:r w:rsidR="00EE3AB4" w:rsidRPr="00783063">
        <w:rPr>
          <w:rFonts w:ascii="GHEA Mariam" w:hAnsi="GHEA Mariam"/>
          <w:sz w:val="24"/>
          <w:szCs w:val="24"/>
          <w:lang w:val="hy-AM"/>
        </w:rPr>
        <w:t>բխում է վարույթի բնականոն ընթացքն ապահովելու</w:t>
      </w:r>
      <w:r w:rsidR="00F5499F" w:rsidRPr="00783063">
        <w:rPr>
          <w:rFonts w:ascii="GHEA Mariam" w:hAnsi="GHEA Mariam"/>
          <w:sz w:val="24"/>
          <w:szCs w:val="24"/>
          <w:lang w:val="hy-AM"/>
        </w:rPr>
        <w:t xml:space="preserve"> հրամայականից</w:t>
      </w:r>
      <w:r w:rsidR="008729DF" w:rsidRPr="00783063">
        <w:rPr>
          <w:rFonts w:ascii="GHEA Mariam" w:hAnsi="GHEA Mariam"/>
          <w:sz w:val="24"/>
          <w:szCs w:val="24"/>
          <w:lang w:val="hy-AM"/>
        </w:rPr>
        <w:t xml:space="preserve">։ </w:t>
      </w:r>
      <w:r w:rsidR="00925E19" w:rsidRPr="00783063">
        <w:rPr>
          <w:rFonts w:ascii="GHEA Mariam" w:hAnsi="GHEA Mariam"/>
          <w:sz w:val="24"/>
          <w:szCs w:val="24"/>
          <w:lang w:val="hy-AM"/>
        </w:rPr>
        <w:t>Ի տարբերություն նախնական դատական վերահսկողության՝ հետագա դատական վերահսկողության նպատակը վարույթն իրականացնող մարմնի կողմից արդեն իսկ կատարված գործողության, կայաց</w:t>
      </w:r>
      <w:r w:rsidR="00F5499F" w:rsidRPr="00783063">
        <w:rPr>
          <w:rFonts w:ascii="GHEA Mariam" w:hAnsi="GHEA Mariam"/>
          <w:sz w:val="24"/>
          <w:szCs w:val="24"/>
          <w:lang w:val="hy-AM"/>
        </w:rPr>
        <w:t>վ</w:t>
      </w:r>
      <w:r w:rsidR="00925E19" w:rsidRPr="00783063">
        <w:rPr>
          <w:rFonts w:ascii="GHEA Mariam" w:hAnsi="GHEA Mariam"/>
          <w:sz w:val="24"/>
          <w:szCs w:val="24"/>
          <w:lang w:val="hy-AM"/>
        </w:rPr>
        <w:t>ած որոշման կամ դրսևորած անգործության իրավաչափության գնահատումն է։ Եվ ելնելով հետագա դատական վերահսկողության խնդիրներից</w:t>
      </w:r>
      <w:r w:rsidR="00F5499F" w:rsidRPr="00783063">
        <w:rPr>
          <w:rFonts w:ascii="GHEA Mariam" w:hAnsi="GHEA Mariam"/>
          <w:sz w:val="24"/>
          <w:szCs w:val="24"/>
          <w:lang w:val="hy-AM"/>
        </w:rPr>
        <w:t>՝</w:t>
      </w:r>
      <w:r w:rsidR="00925E19" w:rsidRPr="00783063">
        <w:rPr>
          <w:rFonts w:ascii="GHEA Mariam" w:hAnsi="GHEA Mariam"/>
          <w:sz w:val="24"/>
          <w:szCs w:val="24"/>
          <w:lang w:val="hy-AM"/>
        </w:rPr>
        <w:t xml:space="preserve"> այդ իրավական գնահատականից բխող իրավական հետևանքները պետք է առաջանան համապատասխան դատական ակտը բողոքարկելու ժամկետներն անցնելուց հետո, իսկ բողոքարկվելու դեպքում՝ վերադաս դատական ատյանի կողմից համապատասխան որոշում կայացնելուց հետո:</w:t>
      </w:r>
    </w:p>
    <w:p w14:paraId="46B7324B" w14:textId="1859F499" w:rsidR="00425580" w:rsidRPr="00456F70" w:rsidRDefault="00925E19" w:rsidP="00456F70">
      <w:pPr>
        <w:spacing w:line="360" w:lineRule="auto"/>
        <w:ind w:leftChars="0" w:firstLineChars="236" w:firstLine="566"/>
        <w:jc w:val="both"/>
        <w:rPr>
          <w:rFonts w:ascii="GHEA Mariam" w:eastAsia="GHEA Mariam" w:hAnsi="GHEA Mariam" w:cs="GHEA Mariam"/>
          <w:sz w:val="24"/>
          <w:szCs w:val="24"/>
          <w:lang w:val="hy-AM"/>
        </w:rPr>
      </w:pPr>
      <w:r w:rsidRPr="00783063">
        <w:rPr>
          <w:rFonts w:ascii="GHEA Mariam" w:hAnsi="GHEA Mariam"/>
          <w:sz w:val="24"/>
          <w:szCs w:val="24"/>
          <w:lang w:val="hy-AM"/>
        </w:rPr>
        <w:t>Վճռաբեկ դատարանն իր համաձայնությունն է արտահայտում նաև բողոքաբերի այն փաստարկին, որ դատական պրակտիկան զարգացել է այն ուղղությամբ, որ այդ դատական ակտերն ի կատար են ածվում դրանցում նշված բողոքարկման ժամկետներն անցնելուց հետո, իսկ բողոքարկման դեպքում՝ վերադաս դատական ատյանների կողմից համապատասխան որոշում կայացնելուց հետո</w:t>
      </w:r>
      <w:r w:rsidR="002E77A3" w:rsidRPr="00783063">
        <w:rPr>
          <w:rStyle w:val="FootnoteReference"/>
          <w:rFonts w:ascii="GHEA Mariam" w:hAnsi="GHEA Mariam"/>
          <w:sz w:val="24"/>
          <w:szCs w:val="24"/>
          <w:lang w:val="hy-AM"/>
        </w:rPr>
        <w:footnoteReference w:id="16"/>
      </w:r>
      <w:r w:rsidRPr="00783063">
        <w:rPr>
          <w:rFonts w:ascii="GHEA Mariam" w:hAnsi="GHEA Mariam"/>
          <w:sz w:val="24"/>
          <w:szCs w:val="24"/>
          <w:lang w:val="hy-AM"/>
        </w:rPr>
        <w:t>:</w:t>
      </w:r>
    </w:p>
    <w:p w14:paraId="344A166F" w14:textId="6FD391E8" w:rsidR="000A2607" w:rsidRPr="00F14502" w:rsidRDefault="006B3D99" w:rsidP="00C82C96">
      <w:pPr>
        <w:tabs>
          <w:tab w:val="left" w:pos="567"/>
        </w:tabs>
        <w:spacing w:line="360" w:lineRule="auto"/>
        <w:ind w:leftChars="0" w:firstLineChars="237" w:firstLine="569"/>
        <w:jc w:val="both"/>
        <w:rPr>
          <w:rFonts w:ascii="GHEA Mariam" w:hAnsi="GHEA Mariam"/>
          <w:sz w:val="24"/>
          <w:szCs w:val="24"/>
          <w:u w:color="262626"/>
          <w:lang w:val="hy-AM"/>
        </w:rPr>
      </w:pPr>
      <w:r w:rsidRPr="00F14502">
        <w:rPr>
          <w:rFonts w:ascii="GHEA Mariam" w:hAnsi="GHEA Mariam"/>
          <w:sz w:val="24"/>
          <w:szCs w:val="24"/>
          <w:lang w:val="hy-AM"/>
        </w:rPr>
        <w:t xml:space="preserve">22. </w:t>
      </w:r>
      <w:r w:rsidR="00425580" w:rsidRPr="00F14502">
        <w:rPr>
          <w:rFonts w:ascii="GHEA Mariam" w:hAnsi="GHEA Mariam"/>
          <w:sz w:val="24"/>
          <w:szCs w:val="24"/>
          <w:lang w:val="hy-AM"/>
        </w:rPr>
        <w:t xml:space="preserve">Վերոշարադրյալի հաշվառմամբ, ինչպես նաև հաշվի առնելով </w:t>
      </w:r>
      <w:r w:rsidR="00DB5BF5" w:rsidRPr="00F14502">
        <w:rPr>
          <w:rFonts w:ascii="GHEA Mariam" w:hAnsi="GHEA Mariam"/>
          <w:sz w:val="24"/>
          <w:szCs w:val="24"/>
          <w:lang w:val="hy-AM"/>
        </w:rPr>
        <w:t xml:space="preserve">սույն </w:t>
      </w:r>
      <w:r w:rsidR="000A2607" w:rsidRPr="00F14502">
        <w:rPr>
          <w:rFonts w:ascii="GHEA Mariam" w:hAnsi="GHEA Mariam"/>
          <w:sz w:val="24"/>
          <w:szCs w:val="24"/>
          <w:lang w:val="hy-AM"/>
        </w:rPr>
        <w:t xml:space="preserve">որոշման </w:t>
      </w:r>
      <w:r w:rsidRPr="00F14502">
        <w:rPr>
          <w:rFonts w:ascii="GHEA Mariam" w:hAnsi="GHEA Mariam"/>
          <w:sz w:val="24"/>
          <w:szCs w:val="24"/>
          <w:lang w:val="hy-AM"/>
        </w:rPr>
        <w:t>16-18</w:t>
      </w:r>
      <w:r w:rsidR="000A2607" w:rsidRPr="00F14502">
        <w:rPr>
          <w:rFonts w:ascii="GHEA Mariam" w:hAnsi="GHEA Mariam"/>
          <w:sz w:val="24"/>
          <w:szCs w:val="24"/>
          <w:lang w:val="hy-AM"/>
        </w:rPr>
        <w:t>-րդ</w:t>
      </w:r>
      <w:r w:rsidR="00F5499F">
        <w:rPr>
          <w:rFonts w:ascii="GHEA Mariam" w:hAnsi="GHEA Mariam"/>
          <w:sz w:val="24"/>
          <w:szCs w:val="24"/>
          <w:lang w:val="hy-AM"/>
        </w:rPr>
        <w:t xml:space="preserve"> </w:t>
      </w:r>
      <w:r w:rsidR="000A2607" w:rsidRPr="00F14502">
        <w:rPr>
          <w:rFonts w:ascii="GHEA Mariam" w:hAnsi="GHEA Mariam"/>
          <w:sz w:val="24"/>
          <w:szCs w:val="24"/>
          <w:lang w:val="hy-AM"/>
        </w:rPr>
        <w:t>կետերում</w:t>
      </w:r>
      <w:r w:rsidR="00425580" w:rsidRPr="00F14502">
        <w:rPr>
          <w:rFonts w:ascii="GHEA Mariam" w:hAnsi="GHEA Mariam"/>
          <w:sz w:val="24"/>
          <w:szCs w:val="24"/>
          <w:lang w:val="hy-AM"/>
        </w:rPr>
        <w:t xml:space="preserve"> ներկայացված իրավական դիրքորոշում</w:t>
      </w:r>
      <w:r w:rsidR="00DB5BF5" w:rsidRPr="00F14502">
        <w:rPr>
          <w:rFonts w:ascii="GHEA Mariam" w:hAnsi="GHEA Mariam"/>
          <w:sz w:val="24"/>
          <w:szCs w:val="24"/>
          <w:lang w:val="hy-AM"/>
        </w:rPr>
        <w:t>ներ</w:t>
      </w:r>
      <w:r w:rsidR="00425580" w:rsidRPr="00F14502">
        <w:rPr>
          <w:rFonts w:ascii="GHEA Mariam" w:hAnsi="GHEA Mariam"/>
          <w:sz w:val="24"/>
          <w:szCs w:val="24"/>
          <w:lang w:val="hy-AM"/>
        </w:rPr>
        <w:t xml:space="preserve">ը՝ Վճռաբեկ </w:t>
      </w:r>
      <w:r w:rsidR="00425580" w:rsidRPr="00F14502">
        <w:rPr>
          <w:rFonts w:ascii="GHEA Mariam" w:hAnsi="GHEA Mariam"/>
          <w:sz w:val="24"/>
          <w:szCs w:val="24"/>
          <w:lang w:val="hy-AM"/>
        </w:rPr>
        <w:lastRenderedPageBreak/>
        <w:t>դատարանը կրկնում է, որ</w:t>
      </w:r>
      <w:r w:rsidR="000A2607" w:rsidRPr="00F14502">
        <w:rPr>
          <w:rFonts w:ascii="GHEA Mariam" w:hAnsi="GHEA Mariam"/>
          <w:sz w:val="24"/>
          <w:szCs w:val="24"/>
          <w:lang w:val="hy-AM"/>
        </w:rPr>
        <w:t xml:space="preserve"> </w:t>
      </w:r>
      <w:r w:rsidR="000A2607" w:rsidRPr="00F14502">
        <w:rPr>
          <w:rFonts w:ascii="GHEA Mariam" w:eastAsia="GHEA Mariam" w:hAnsi="GHEA Mariam" w:cs="GHEA Mariam"/>
          <w:sz w:val="24"/>
          <w:szCs w:val="24"/>
          <w:lang w:val="hy-AM"/>
        </w:rPr>
        <w:t xml:space="preserve">դատավարական գործունեության իրավաչափության առնչությամբ վարույթի մասնակցի տրված գնահատականն </w:t>
      </w:r>
      <w:r w:rsidR="000A2607" w:rsidRPr="00F14502">
        <w:rPr>
          <w:rFonts w:ascii="GHEA Mariam" w:hAnsi="GHEA Mariam"/>
          <w:sz w:val="24"/>
          <w:szCs w:val="24"/>
          <w:u w:color="262626"/>
          <w:lang w:val="hy-AM"/>
        </w:rPr>
        <w:t xml:space="preserve">ինքնին չի կարող վկայել սույն որոշմամբ վկայակոչված չափանիշները հաղթահարված լինելու մասին։ Հետևաբար, Վճռաբեկ դատարանն արձանագրում է, որ </w:t>
      </w:r>
      <w:r w:rsidR="007330F9" w:rsidRPr="00F14502">
        <w:rPr>
          <w:rFonts w:ascii="GHEA Mariam" w:eastAsia="GHEA Mariam" w:hAnsi="GHEA Mariam" w:cs="GHEA Mariam"/>
          <w:sz w:val="24"/>
          <w:szCs w:val="24"/>
          <w:lang w:val="hy-AM"/>
        </w:rPr>
        <w:t xml:space="preserve">հատուկ քննչական ծառայության </w:t>
      </w:r>
      <w:r w:rsidR="000A2607" w:rsidRPr="00F14502">
        <w:rPr>
          <w:rFonts w:ascii="GHEA Mariam" w:hAnsi="GHEA Mariam"/>
          <w:sz w:val="24"/>
          <w:szCs w:val="24"/>
          <w:u w:color="262626"/>
          <w:lang w:val="hy-AM"/>
        </w:rPr>
        <w:t>կողմից Հ.Փարսադանյանի` «Հաղորդում հանցագործության մասին» վերտառությամբ դիմումին գրությամբ պատասխանելն իրավաչափ է։</w:t>
      </w:r>
    </w:p>
    <w:p w14:paraId="2D73A4B0" w14:textId="7AEE0358" w:rsidR="00AA368A" w:rsidRPr="00F14502" w:rsidRDefault="00CF4B16" w:rsidP="00C82C96">
      <w:pPr>
        <w:tabs>
          <w:tab w:val="left" w:pos="567"/>
        </w:tabs>
        <w:spacing w:line="360" w:lineRule="auto"/>
        <w:ind w:leftChars="0" w:left="-2" w:firstLineChars="237" w:firstLine="569"/>
        <w:jc w:val="both"/>
        <w:rPr>
          <w:rFonts w:ascii="GHEA Mariam" w:hAnsi="GHEA Mariam"/>
          <w:sz w:val="24"/>
          <w:szCs w:val="24"/>
          <w:u w:color="262626"/>
          <w:lang w:val="hy-AM"/>
        </w:rPr>
      </w:pPr>
      <w:r w:rsidRPr="00F14502">
        <w:rPr>
          <w:rFonts w:ascii="GHEA Mariam" w:hAnsi="GHEA Mariam"/>
          <w:sz w:val="24"/>
          <w:szCs w:val="24"/>
          <w:u w:color="262626"/>
          <w:lang w:val="hy-AM"/>
        </w:rPr>
        <w:t>23.</w:t>
      </w:r>
      <w:r w:rsidRPr="00F14502">
        <w:rPr>
          <w:rFonts w:ascii="Sylfaen" w:hAnsi="Sylfaen" w:cs="Sylfaen"/>
          <w:lang w:val="hy-AM"/>
        </w:rPr>
        <w:t xml:space="preserve"> </w:t>
      </w:r>
      <w:r w:rsidRPr="00F14502">
        <w:rPr>
          <w:rFonts w:ascii="GHEA Mariam" w:hAnsi="GHEA Mariam"/>
          <w:sz w:val="24"/>
          <w:szCs w:val="24"/>
          <w:u w:color="262626"/>
          <w:lang w:val="hy-AM"/>
        </w:rPr>
        <w:t>Այսպիսով, ամփոփելով վերոգրյալը՝ Վճռաբեկ դատարան</w:t>
      </w:r>
      <w:r w:rsidR="006B3D99" w:rsidRPr="00F14502">
        <w:rPr>
          <w:rFonts w:ascii="GHEA Mariam" w:hAnsi="GHEA Mariam"/>
          <w:sz w:val="24"/>
          <w:szCs w:val="24"/>
          <w:u w:color="262626"/>
          <w:lang w:val="hy-AM"/>
        </w:rPr>
        <w:t>ը եզրահանգում է</w:t>
      </w:r>
      <w:r w:rsidR="007B1117" w:rsidRPr="00F14502">
        <w:rPr>
          <w:rFonts w:ascii="GHEA Mariam" w:hAnsi="GHEA Mariam"/>
          <w:sz w:val="24"/>
          <w:szCs w:val="24"/>
          <w:u w:color="262626"/>
          <w:lang w:val="hy-AM"/>
        </w:rPr>
        <w:t xml:space="preserve">, որ </w:t>
      </w:r>
      <w:r w:rsidR="009635DB" w:rsidRPr="00F14502">
        <w:rPr>
          <w:rFonts w:ascii="GHEA Mariam" w:eastAsia="GHEA Mariam" w:hAnsi="GHEA Mariam" w:cs="GHEA Mariam"/>
          <w:color w:val="000000"/>
          <w:sz w:val="24"/>
          <w:szCs w:val="24"/>
          <w:lang w:val="hy-AM"/>
        </w:rPr>
        <w:t xml:space="preserve">Գ.Հարությունյանի ներկայացուցիչ </w:t>
      </w:r>
      <w:r w:rsidR="001D227B" w:rsidRPr="00F14502">
        <w:rPr>
          <w:rFonts w:ascii="GHEA Mariam" w:eastAsia="GHEA Mariam" w:hAnsi="GHEA Mariam" w:cs="GHEA Mariam"/>
          <w:color w:val="000000"/>
          <w:sz w:val="24"/>
          <w:szCs w:val="24"/>
          <w:lang w:val="hy-AM"/>
        </w:rPr>
        <w:t>Հ.</w:t>
      </w:r>
      <w:r w:rsidR="006A6E5F" w:rsidRPr="00F14502">
        <w:rPr>
          <w:rFonts w:ascii="GHEA Mariam" w:eastAsia="GHEA Mariam" w:hAnsi="GHEA Mariam" w:cs="GHEA Mariam"/>
          <w:color w:val="000000"/>
          <w:sz w:val="24"/>
          <w:szCs w:val="24"/>
          <w:lang w:val="hy-AM"/>
        </w:rPr>
        <w:t>Փարսադանյան</w:t>
      </w:r>
      <w:r w:rsidR="001D227B" w:rsidRPr="00F14502">
        <w:rPr>
          <w:rFonts w:ascii="GHEA Mariam" w:eastAsia="GHEA Mariam" w:hAnsi="GHEA Mariam" w:cs="GHEA Mariam"/>
          <w:color w:val="000000"/>
          <w:sz w:val="24"/>
          <w:szCs w:val="24"/>
          <w:lang w:val="hy-AM"/>
        </w:rPr>
        <w:t>ի</w:t>
      </w:r>
      <w:r w:rsidR="001727CE" w:rsidRPr="00F14502">
        <w:rPr>
          <w:rFonts w:ascii="GHEA Mariam" w:eastAsia="GHEA Mariam" w:hAnsi="GHEA Mariam" w:cs="GHEA Mariam"/>
          <w:color w:val="000000"/>
          <w:sz w:val="24"/>
          <w:szCs w:val="24"/>
          <w:lang w:val="hy-AM"/>
        </w:rPr>
        <w:t xml:space="preserve"> իրավունքի խախտման ու վարույթն իրականացնող մարմնին այն վերացնելուն պարտավորեցնելու վերաբերյալ </w:t>
      </w:r>
      <w:r w:rsidR="00B07C23" w:rsidRPr="00F14502">
        <w:rPr>
          <w:rFonts w:ascii="GHEA Mariam" w:eastAsia="GHEA Mariam" w:hAnsi="GHEA Mariam" w:cs="GHEA Mariam"/>
          <w:color w:val="000000"/>
          <w:sz w:val="24"/>
          <w:szCs w:val="24"/>
          <w:lang w:val="hy-AM"/>
        </w:rPr>
        <w:t>ստորադաս</w:t>
      </w:r>
      <w:r w:rsidR="001727CE" w:rsidRPr="00F14502">
        <w:rPr>
          <w:rFonts w:ascii="GHEA Mariam" w:eastAsia="GHEA Mariam" w:hAnsi="GHEA Mariam" w:cs="GHEA Mariam"/>
          <w:color w:val="000000"/>
          <w:sz w:val="24"/>
          <w:szCs w:val="24"/>
          <w:lang w:val="hy-AM"/>
        </w:rPr>
        <w:t xml:space="preserve"> դատարան</w:t>
      </w:r>
      <w:r w:rsidR="00B07C23" w:rsidRPr="00F14502">
        <w:rPr>
          <w:rFonts w:ascii="GHEA Mariam" w:eastAsia="GHEA Mariam" w:hAnsi="GHEA Mariam" w:cs="GHEA Mariam"/>
          <w:color w:val="000000"/>
          <w:sz w:val="24"/>
          <w:szCs w:val="24"/>
          <w:lang w:val="hy-AM"/>
        </w:rPr>
        <w:t>ներ</w:t>
      </w:r>
      <w:r w:rsidR="001727CE" w:rsidRPr="00F14502">
        <w:rPr>
          <w:rFonts w:ascii="GHEA Mariam" w:eastAsia="GHEA Mariam" w:hAnsi="GHEA Mariam" w:cs="GHEA Mariam"/>
          <w:color w:val="000000"/>
          <w:sz w:val="24"/>
          <w:szCs w:val="24"/>
          <w:lang w:val="hy-AM"/>
        </w:rPr>
        <w:t>ի հետևությունները հիմնավոր չեն։</w:t>
      </w:r>
    </w:p>
    <w:p w14:paraId="4881BA38" w14:textId="1403BD5D" w:rsidR="004D636A" w:rsidRPr="00A40DAB" w:rsidRDefault="00281AC0" w:rsidP="00C82C96">
      <w:pPr>
        <w:tabs>
          <w:tab w:val="left" w:pos="567"/>
        </w:tabs>
        <w:spacing w:line="360" w:lineRule="auto"/>
        <w:ind w:leftChars="0" w:firstLineChars="237" w:firstLine="569"/>
        <w:jc w:val="both"/>
        <w:rPr>
          <w:rFonts w:ascii="GHEA Mariam" w:eastAsia="GHEA Mariam" w:hAnsi="GHEA Mariam" w:cs="GHEA Mariam"/>
          <w:color w:val="000000"/>
          <w:sz w:val="32"/>
          <w:szCs w:val="32"/>
          <w:lang w:val="hy-AM"/>
        </w:rPr>
      </w:pPr>
      <w:r w:rsidRPr="00F14502">
        <w:rPr>
          <w:rFonts w:ascii="GHEA Mariam" w:eastAsia="GHEA Mariam" w:hAnsi="GHEA Mariam" w:cs="GHEA Mariam"/>
          <w:color w:val="000000"/>
          <w:sz w:val="24"/>
          <w:szCs w:val="24"/>
          <w:lang w:val="hy-AM"/>
        </w:rPr>
        <w:t>2</w:t>
      </w:r>
      <w:r w:rsidR="006B3D99" w:rsidRPr="00F14502">
        <w:rPr>
          <w:rFonts w:ascii="GHEA Mariam" w:eastAsia="GHEA Mariam" w:hAnsi="GHEA Mariam" w:cs="GHEA Mariam"/>
          <w:color w:val="000000"/>
          <w:sz w:val="24"/>
          <w:szCs w:val="24"/>
          <w:lang w:val="hy-AM"/>
        </w:rPr>
        <w:t>4</w:t>
      </w:r>
      <w:r w:rsidRPr="00F14502">
        <w:rPr>
          <w:rFonts w:ascii="GHEA Mariam" w:eastAsia="GHEA Mariam" w:hAnsi="GHEA Mariam" w:cs="GHEA Mariam"/>
          <w:color w:val="000000"/>
          <w:sz w:val="24"/>
          <w:szCs w:val="24"/>
          <w:lang w:val="hy-AM"/>
        </w:rPr>
        <w:t xml:space="preserve">. </w:t>
      </w:r>
      <w:r w:rsidR="00143B75" w:rsidRPr="00F14502">
        <w:rPr>
          <w:rFonts w:ascii="GHEA Mariam" w:eastAsia="GHEA Mariam" w:hAnsi="GHEA Mariam" w:cs="GHEA Mariam"/>
          <w:color w:val="000000"/>
          <w:sz w:val="24"/>
          <w:szCs w:val="24"/>
          <w:lang w:val="hy-AM"/>
        </w:rPr>
        <w:t xml:space="preserve"> </w:t>
      </w:r>
      <w:r w:rsidR="001727CE" w:rsidRPr="00F14502">
        <w:rPr>
          <w:rFonts w:ascii="GHEA Mariam" w:eastAsia="GHEA Mariam" w:hAnsi="GHEA Mariam" w:cs="GHEA Mariam"/>
          <w:color w:val="000000"/>
          <w:sz w:val="24"/>
          <w:szCs w:val="24"/>
          <w:lang w:val="hy-AM"/>
        </w:rPr>
        <w:t xml:space="preserve">Ամփոփելով վերոշարադրյալը՝ </w:t>
      </w:r>
      <w:r w:rsidR="00B07C23" w:rsidRPr="00F14502">
        <w:rPr>
          <w:rFonts w:ascii="GHEA Mariam" w:eastAsia="GHEA Mariam" w:hAnsi="GHEA Mariam" w:cs="GHEA Mariam"/>
          <w:color w:val="000000"/>
          <w:sz w:val="24"/>
          <w:szCs w:val="24"/>
          <w:lang w:val="hy-AM"/>
        </w:rPr>
        <w:t>Վճռաբեկ դատարանը եզրահանգում է, որ սույն գործով ստորադաս դատարանների կողմից դատական ակտ կայացնելիս թույլ են տրվել քրեադատավարական օրենքի խախտումներ, որոնք իրենց բնույթով էական են, քանի որ ազդել են գործով ճիշտ որոշում կայացնելու վրա և ՀՀ քրեական դատավարության օրենսգրքի 398-րդ հոդվածի համաձայն</w:t>
      </w:r>
      <w:r w:rsidR="00425580" w:rsidRPr="00F14502">
        <w:rPr>
          <w:rFonts w:ascii="GHEA Mariam" w:eastAsia="GHEA Mariam" w:hAnsi="GHEA Mariam" w:cs="GHEA Mariam"/>
          <w:color w:val="000000"/>
          <w:sz w:val="24"/>
          <w:szCs w:val="24"/>
          <w:lang w:val="hy-AM"/>
        </w:rPr>
        <w:t>՝</w:t>
      </w:r>
      <w:r w:rsidR="00B07C23" w:rsidRPr="00F14502">
        <w:rPr>
          <w:rFonts w:ascii="GHEA Mariam" w:eastAsia="GHEA Mariam" w:hAnsi="GHEA Mariam" w:cs="GHEA Mariam"/>
          <w:color w:val="000000"/>
          <w:sz w:val="24"/>
          <w:szCs w:val="24"/>
          <w:lang w:val="hy-AM"/>
        </w:rPr>
        <w:t xml:space="preserve"> հիմք են ստորադաս դատարանների դատական ակտերը բեկանելու և փոփոխելու համար: Միևնույն ժամանակ, սույն որոշմամբ արտահայտված իրավական դիրքորոշումների հաշվառմամբ Վճռաբեկ դատարանը գտնում է, որ </w:t>
      </w:r>
      <w:r w:rsidR="009155A0" w:rsidRPr="00F14502">
        <w:rPr>
          <w:rFonts w:ascii="GHEA Mariam" w:eastAsia="GHEA Mariam" w:hAnsi="GHEA Mariam" w:cs="GHEA Mariam"/>
          <w:color w:val="000000"/>
          <w:sz w:val="24"/>
          <w:szCs w:val="24"/>
          <w:lang w:val="hy-AM"/>
        </w:rPr>
        <w:t>Գ.Հարությունյան</w:t>
      </w:r>
      <w:r w:rsidR="00C56E37" w:rsidRPr="00F14502">
        <w:rPr>
          <w:rFonts w:ascii="GHEA Mariam" w:eastAsia="GHEA Mariam" w:hAnsi="GHEA Mariam" w:cs="GHEA Mariam"/>
          <w:color w:val="000000"/>
          <w:sz w:val="24"/>
          <w:szCs w:val="24"/>
          <w:lang w:val="hy-AM"/>
        </w:rPr>
        <w:t>ի ներկայացուցիչ</w:t>
      </w:r>
      <w:r w:rsidR="00B07C23" w:rsidRPr="00F14502">
        <w:rPr>
          <w:rFonts w:ascii="GHEA Mariam" w:eastAsia="GHEA Mariam" w:hAnsi="GHEA Mariam" w:cs="GHEA Mariam"/>
          <w:color w:val="000000"/>
          <w:sz w:val="24"/>
          <w:szCs w:val="24"/>
          <w:lang w:val="hy-AM"/>
        </w:rPr>
        <w:t xml:space="preserve"> </w:t>
      </w:r>
      <w:r w:rsidR="001D227B" w:rsidRPr="00F14502">
        <w:rPr>
          <w:rFonts w:ascii="GHEA Mariam" w:eastAsia="GHEA Mariam" w:hAnsi="GHEA Mariam" w:cs="GHEA Mariam"/>
          <w:color w:val="000000"/>
          <w:sz w:val="24"/>
          <w:szCs w:val="24"/>
          <w:lang w:val="hy-AM"/>
        </w:rPr>
        <w:t>Հ.</w:t>
      </w:r>
      <w:r w:rsidR="006A6E5F" w:rsidRPr="00F14502">
        <w:rPr>
          <w:rFonts w:ascii="GHEA Mariam" w:eastAsia="GHEA Mariam" w:hAnsi="GHEA Mariam" w:cs="GHEA Mariam"/>
          <w:color w:val="000000"/>
          <w:sz w:val="24"/>
          <w:szCs w:val="24"/>
          <w:lang w:val="hy-AM"/>
        </w:rPr>
        <w:t>Փարսադանյան</w:t>
      </w:r>
      <w:r w:rsidR="001D227B" w:rsidRPr="00F14502">
        <w:rPr>
          <w:rFonts w:ascii="GHEA Mariam" w:eastAsia="GHEA Mariam" w:hAnsi="GHEA Mariam" w:cs="GHEA Mariam"/>
          <w:color w:val="000000"/>
          <w:sz w:val="24"/>
          <w:szCs w:val="24"/>
          <w:lang w:val="hy-AM"/>
        </w:rPr>
        <w:t>ի</w:t>
      </w:r>
      <w:r w:rsidR="004D636A" w:rsidRPr="00F14502">
        <w:rPr>
          <w:rFonts w:ascii="GHEA Mariam" w:eastAsia="GHEA Mariam" w:hAnsi="GHEA Mariam" w:cs="GHEA Mariam"/>
          <w:color w:val="000000"/>
          <w:sz w:val="24"/>
          <w:szCs w:val="24"/>
          <w:lang w:val="hy-AM"/>
        </w:rPr>
        <w:t>՝ Առաջին ատյանի դատարան ներկայացրած բողոքը</w:t>
      </w:r>
      <w:r w:rsidR="00DE2F2E" w:rsidRPr="00F14502">
        <w:rPr>
          <w:rFonts w:ascii="GHEA Mariam" w:eastAsia="GHEA Mariam" w:hAnsi="GHEA Mariam" w:cs="GHEA Mariam"/>
          <w:color w:val="000000"/>
          <w:sz w:val="24"/>
          <w:szCs w:val="24"/>
          <w:lang w:val="hy-AM"/>
        </w:rPr>
        <w:t xml:space="preserve"> </w:t>
      </w:r>
      <w:r w:rsidR="004D636A" w:rsidRPr="00F14502">
        <w:rPr>
          <w:rFonts w:ascii="GHEA Mariam" w:eastAsia="GHEA Mariam" w:hAnsi="GHEA Mariam" w:cs="GHEA Mariam"/>
          <w:color w:val="000000"/>
          <w:sz w:val="24"/>
          <w:szCs w:val="24"/>
          <w:lang w:val="hy-AM"/>
        </w:rPr>
        <w:t>ենթակա է մերժման։</w:t>
      </w:r>
    </w:p>
    <w:p w14:paraId="5CCECAB9" w14:textId="69F9069A" w:rsidR="00AF2B22" w:rsidRPr="00EA4082" w:rsidRDefault="00281AC0" w:rsidP="00EA4082">
      <w:pPr>
        <w:tabs>
          <w:tab w:val="left" w:pos="567"/>
        </w:tabs>
        <w:spacing w:line="360" w:lineRule="auto"/>
        <w:ind w:leftChars="0" w:firstLineChars="237" w:firstLine="569"/>
        <w:jc w:val="both"/>
        <w:rPr>
          <w:rFonts w:ascii="GHEA Mariam" w:eastAsia="GHEA Mariam" w:hAnsi="GHEA Mariam" w:cs="GHEA Mariam"/>
          <w:color w:val="000000"/>
          <w:sz w:val="24"/>
          <w:szCs w:val="24"/>
          <w:lang w:val="hy-AM"/>
        </w:rPr>
      </w:pPr>
      <w:r w:rsidRPr="00F14502">
        <w:rPr>
          <w:rFonts w:ascii="GHEA Mariam" w:eastAsia="GHEA Mariam" w:hAnsi="GHEA Mariam" w:cs="GHEA Mariam"/>
          <w:color w:val="000000"/>
          <w:sz w:val="24"/>
          <w:szCs w:val="24"/>
          <w:lang w:val="hy-AM"/>
        </w:rPr>
        <w:t>2</w:t>
      </w:r>
      <w:r w:rsidR="006B3D99" w:rsidRPr="00F14502">
        <w:rPr>
          <w:rFonts w:ascii="GHEA Mariam" w:eastAsia="GHEA Mariam" w:hAnsi="GHEA Mariam" w:cs="GHEA Mariam"/>
          <w:color w:val="000000"/>
          <w:sz w:val="24"/>
          <w:szCs w:val="24"/>
          <w:lang w:val="hy-AM"/>
        </w:rPr>
        <w:t>5</w:t>
      </w:r>
      <w:r w:rsidR="001727CE" w:rsidRPr="00F14502">
        <w:rPr>
          <w:rFonts w:ascii="GHEA Mariam" w:eastAsia="GHEA Mariam" w:hAnsi="GHEA Mariam" w:cs="GHEA Mariam"/>
          <w:color w:val="000000"/>
          <w:sz w:val="24"/>
          <w:szCs w:val="24"/>
          <w:lang w:val="hy-AM"/>
        </w:rPr>
        <w:t>. Ելնելով վերոգրյալից և ղեկավարվելով Հայաստանի Հանրապետության Սահմանադրության 162-րդ, 163-րդ և 171-րդ հոդվածներով,</w:t>
      </w:r>
      <w:r w:rsidR="00E342E5" w:rsidRPr="00F14502">
        <w:rPr>
          <w:rFonts w:ascii="GHEA Mariam" w:eastAsia="GHEA Mariam" w:hAnsi="GHEA Mariam" w:cs="GHEA Mariam"/>
          <w:color w:val="000000"/>
          <w:sz w:val="24"/>
          <w:szCs w:val="24"/>
          <w:lang w:val="hy-AM"/>
        </w:rPr>
        <w:t xml:space="preserve"> </w:t>
      </w:r>
      <w:r w:rsidR="001727CE" w:rsidRPr="00F14502">
        <w:rPr>
          <w:rFonts w:ascii="GHEA Mariam" w:eastAsia="GHEA Mariam" w:hAnsi="GHEA Mariam" w:cs="GHEA Mariam"/>
          <w:color w:val="000000"/>
          <w:sz w:val="24"/>
          <w:szCs w:val="24"/>
          <w:lang w:val="hy-AM"/>
        </w:rPr>
        <w:t>ՀՀ քրեական դատավարության օրենսգրքի 39-րդ, 43-րդ, 361</w:t>
      </w:r>
      <w:r w:rsidR="001D227B" w:rsidRPr="00F14502">
        <w:rPr>
          <w:rFonts w:ascii="Cambria Math" w:eastAsia="GHEA Mariam" w:hAnsi="Cambria Math" w:cs="Cambria Math"/>
          <w:color w:val="000000"/>
          <w:sz w:val="24"/>
          <w:szCs w:val="24"/>
          <w:lang w:val="hy-AM"/>
        </w:rPr>
        <w:t>.</w:t>
      </w:r>
      <w:r w:rsidR="001727CE" w:rsidRPr="00F14502">
        <w:rPr>
          <w:rFonts w:ascii="GHEA Mariam" w:eastAsia="GHEA Mariam" w:hAnsi="GHEA Mariam" w:cs="GHEA Mariam"/>
          <w:color w:val="000000"/>
          <w:sz w:val="24"/>
          <w:szCs w:val="24"/>
          <w:lang w:val="hy-AM"/>
        </w:rPr>
        <w:t>1-րդ,</w:t>
      </w:r>
      <w:r w:rsidR="00E342E5" w:rsidRPr="00F14502">
        <w:rPr>
          <w:rFonts w:ascii="GHEA Mariam" w:eastAsia="GHEA Mariam" w:hAnsi="GHEA Mariam" w:cs="GHEA Mariam"/>
          <w:color w:val="000000"/>
          <w:sz w:val="24"/>
          <w:szCs w:val="24"/>
          <w:lang w:val="hy-AM"/>
        </w:rPr>
        <w:t xml:space="preserve"> </w:t>
      </w:r>
      <w:r w:rsidR="001727CE" w:rsidRPr="00F14502">
        <w:rPr>
          <w:rFonts w:ascii="GHEA Mariam" w:eastAsia="GHEA Mariam" w:hAnsi="GHEA Mariam" w:cs="GHEA Mariam"/>
          <w:color w:val="000000"/>
          <w:sz w:val="24"/>
          <w:szCs w:val="24"/>
          <w:lang w:val="hy-AM"/>
        </w:rPr>
        <w:t>415.1-րդ, 418.1-րդ, 419-րդ,</w:t>
      </w:r>
      <w:r w:rsidR="00F50D4D" w:rsidRPr="00F14502">
        <w:rPr>
          <w:rFonts w:ascii="GHEA Mariam" w:eastAsia="GHEA Mariam" w:hAnsi="GHEA Mariam" w:cs="GHEA Mariam"/>
          <w:color w:val="000000"/>
          <w:sz w:val="24"/>
          <w:szCs w:val="24"/>
          <w:lang w:val="hy-AM"/>
        </w:rPr>
        <w:t xml:space="preserve"> </w:t>
      </w:r>
      <w:r w:rsidR="001727CE" w:rsidRPr="00F14502">
        <w:rPr>
          <w:rFonts w:ascii="GHEA Mariam" w:eastAsia="GHEA Mariam" w:hAnsi="GHEA Mariam" w:cs="GHEA Mariam"/>
          <w:color w:val="000000"/>
          <w:sz w:val="24"/>
          <w:szCs w:val="24"/>
          <w:lang w:val="hy-AM"/>
        </w:rPr>
        <w:t>422-423-րդ հոդվածներով՝ Վճռաբեկ դատարանը</w:t>
      </w:r>
    </w:p>
    <w:p w14:paraId="42ABAA86" w14:textId="77777777" w:rsidR="00AF2B22" w:rsidRDefault="00AF2B22" w:rsidP="00A865B0">
      <w:pPr>
        <w:tabs>
          <w:tab w:val="left" w:pos="567"/>
        </w:tabs>
        <w:spacing w:line="360" w:lineRule="auto"/>
        <w:ind w:hanging="2"/>
        <w:jc w:val="center"/>
        <w:rPr>
          <w:rFonts w:ascii="GHEA Mariam" w:eastAsia="GHEA Mariam" w:hAnsi="GHEA Mariam" w:cs="GHEA Mariam"/>
          <w:b/>
          <w:sz w:val="24"/>
          <w:szCs w:val="24"/>
          <w:lang w:val="hy-AM"/>
        </w:rPr>
      </w:pPr>
    </w:p>
    <w:p w14:paraId="3BB0F391" w14:textId="04441379" w:rsidR="00EE5AE8" w:rsidRPr="00F14502" w:rsidRDefault="00D3555F" w:rsidP="00A865B0">
      <w:pPr>
        <w:tabs>
          <w:tab w:val="left" w:pos="567"/>
        </w:tabs>
        <w:spacing w:line="360" w:lineRule="auto"/>
        <w:ind w:hanging="2"/>
        <w:jc w:val="center"/>
        <w:rPr>
          <w:rFonts w:ascii="GHEA Mariam" w:eastAsia="GHEA Mariam" w:hAnsi="GHEA Mariam" w:cs="GHEA Mariam"/>
          <w:b/>
          <w:sz w:val="24"/>
          <w:szCs w:val="24"/>
          <w:lang w:val="hy-AM"/>
        </w:rPr>
      </w:pPr>
      <w:r w:rsidRPr="00F14502">
        <w:rPr>
          <w:rFonts w:ascii="GHEA Mariam" w:eastAsia="GHEA Mariam" w:hAnsi="GHEA Mariam" w:cs="GHEA Mariam"/>
          <w:b/>
          <w:sz w:val="24"/>
          <w:szCs w:val="24"/>
          <w:lang w:val="hy-AM"/>
        </w:rPr>
        <w:t>Ո Ր Ո Շ Ե Ց</w:t>
      </w:r>
    </w:p>
    <w:p w14:paraId="0E7CCBDC" w14:textId="77777777" w:rsidR="00A865B0" w:rsidRPr="00B36387" w:rsidRDefault="00A865B0" w:rsidP="00A865B0">
      <w:pPr>
        <w:tabs>
          <w:tab w:val="left" w:pos="567"/>
        </w:tabs>
        <w:spacing w:line="360" w:lineRule="auto"/>
        <w:ind w:hanging="2"/>
        <w:jc w:val="center"/>
        <w:rPr>
          <w:rFonts w:ascii="GHEA Mariam" w:eastAsia="GHEA Mariam" w:hAnsi="GHEA Mariam" w:cs="GHEA Mariam"/>
          <w:b/>
          <w:lang w:val="hy-AM"/>
        </w:rPr>
      </w:pPr>
    </w:p>
    <w:p w14:paraId="64A563A7" w14:textId="556324F8" w:rsidR="007C538D" w:rsidRPr="00F14502" w:rsidRDefault="00A34E66" w:rsidP="00C82C96">
      <w:pPr>
        <w:tabs>
          <w:tab w:val="left" w:pos="567"/>
        </w:tabs>
        <w:spacing w:line="360" w:lineRule="auto"/>
        <w:ind w:left="-2" w:firstLineChars="237" w:firstLine="569"/>
        <w:jc w:val="both"/>
        <w:rPr>
          <w:rFonts w:ascii="GHEA Mariam" w:eastAsia="GHEA Mariam" w:hAnsi="GHEA Mariam" w:cs="GHEA Mariam"/>
          <w:color w:val="000000"/>
          <w:sz w:val="24"/>
          <w:szCs w:val="24"/>
          <w:lang w:val="hy-AM"/>
        </w:rPr>
      </w:pPr>
      <w:r w:rsidRPr="00F14502">
        <w:rPr>
          <w:rFonts w:ascii="GHEA Mariam" w:eastAsia="GHEA Mariam" w:hAnsi="GHEA Mariam" w:cs="GHEA Mariam"/>
          <w:sz w:val="24"/>
          <w:szCs w:val="24"/>
          <w:lang w:val="hy-AM"/>
        </w:rPr>
        <w:t>1</w:t>
      </w:r>
      <w:r w:rsidR="00423F84" w:rsidRPr="00F14502">
        <w:rPr>
          <w:rFonts w:ascii="GHEA Mariam" w:eastAsia="GHEA Mariam" w:hAnsi="GHEA Mariam" w:cs="GHEA Mariam"/>
          <w:sz w:val="24"/>
          <w:szCs w:val="24"/>
          <w:lang w:val="hy-AM"/>
        </w:rPr>
        <w:t xml:space="preserve">. </w:t>
      </w:r>
      <w:r w:rsidR="004F2A0A" w:rsidRPr="00F14502">
        <w:rPr>
          <w:rFonts w:ascii="GHEA Mariam" w:eastAsia="GHEA Mariam" w:hAnsi="GHEA Mariam" w:cs="GHEA Mariam"/>
          <w:sz w:val="24"/>
          <w:szCs w:val="24"/>
          <w:lang w:val="hy-AM"/>
        </w:rPr>
        <w:t xml:space="preserve">ՀՀ գլխավոր դատախազ </w:t>
      </w:r>
      <w:r w:rsidR="007330F9" w:rsidRPr="00F14502">
        <w:rPr>
          <w:rFonts w:ascii="GHEA Mariam" w:eastAsia="GHEA Mariam" w:hAnsi="GHEA Mariam" w:cs="GHEA Mariam"/>
          <w:sz w:val="24"/>
          <w:szCs w:val="24"/>
          <w:lang w:val="hy-AM"/>
        </w:rPr>
        <w:t>Ա.Դավթյանի վճռաբեկ բողոքը բավարարել։ Դ</w:t>
      </w:r>
      <w:r w:rsidR="00A877FA" w:rsidRPr="00F14502">
        <w:rPr>
          <w:rFonts w:ascii="GHEA Mariam" w:eastAsia="GHEA Mariam" w:hAnsi="GHEA Mariam" w:cs="GHEA Mariam"/>
          <w:sz w:val="24"/>
          <w:szCs w:val="24"/>
          <w:lang w:val="hy-AM"/>
        </w:rPr>
        <w:t xml:space="preserve">իմող Գարեգին Հարությունյանի ներկայացուցիչ Հ.Փարսադանյանի </w:t>
      </w:r>
      <w:r w:rsidR="007C538D" w:rsidRPr="00F14502">
        <w:rPr>
          <w:rFonts w:ascii="GHEA Mariam" w:eastAsia="GHEA Mariam" w:hAnsi="GHEA Mariam" w:cs="GHEA Mariam"/>
          <w:color w:val="000000"/>
          <w:sz w:val="24"/>
          <w:szCs w:val="24"/>
          <w:lang w:val="hy-AM"/>
        </w:rPr>
        <w:t xml:space="preserve">բողոքի վերաբերյալ </w:t>
      </w:r>
      <w:r w:rsidR="009E0695" w:rsidRPr="00F14502">
        <w:rPr>
          <w:rFonts w:ascii="GHEA Mariam" w:eastAsia="GHEA Mariam" w:hAnsi="GHEA Mariam" w:cs="GHEA Mariam"/>
          <w:color w:val="000000"/>
          <w:sz w:val="24"/>
          <w:szCs w:val="24"/>
          <w:lang w:val="hy-AM"/>
        </w:rPr>
        <w:t>Երևան քաղաքի առաջին ատյանի ընդհանուր իրավասության դատարանի</w:t>
      </w:r>
      <w:r w:rsidR="00FF055B" w:rsidRPr="00F14502">
        <w:rPr>
          <w:rFonts w:ascii="GHEA Mariam" w:eastAsia="GHEA Mariam" w:hAnsi="GHEA Mariam" w:cs="GHEA Mariam"/>
          <w:color w:val="000000"/>
          <w:sz w:val="24"/>
          <w:szCs w:val="24"/>
          <w:lang w:val="hy-AM"/>
        </w:rPr>
        <w:t xml:space="preserve">՝ 2021 </w:t>
      </w:r>
      <w:r w:rsidR="00FF055B" w:rsidRPr="00F14502">
        <w:rPr>
          <w:rFonts w:ascii="GHEA Mariam" w:eastAsia="GHEA Mariam" w:hAnsi="GHEA Mariam" w:cs="GHEA Mariam"/>
          <w:color w:val="000000"/>
          <w:sz w:val="24"/>
          <w:szCs w:val="24"/>
          <w:lang w:val="hy-AM"/>
        </w:rPr>
        <w:lastRenderedPageBreak/>
        <w:t xml:space="preserve">թվականի մարտի 10-ի </w:t>
      </w:r>
      <w:r w:rsidR="00C110B1" w:rsidRPr="00F14502">
        <w:rPr>
          <w:rFonts w:ascii="GHEA Mariam" w:eastAsia="GHEA Mariam" w:hAnsi="GHEA Mariam" w:cs="GHEA Mariam"/>
          <w:color w:val="000000"/>
          <w:sz w:val="24"/>
          <w:szCs w:val="24"/>
          <w:lang w:val="hy-AM"/>
        </w:rPr>
        <w:t>որոշումը և այն</w:t>
      </w:r>
      <w:r w:rsidR="00FF055B" w:rsidRPr="00F14502">
        <w:rPr>
          <w:rFonts w:ascii="GHEA Mariam" w:eastAsia="GHEA Mariam" w:hAnsi="GHEA Mariam" w:cs="GHEA Mariam"/>
          <w:color w:val="000000"/>
          <w:sz w:val="24"/>
          <w:szCs w:val="24"/>
          <w:lang w:val="hy-AM"/>
        </w:rPr>
        <w:t xml:space="preserve"> անփոփոխ թողնելու մասին </w:t>
      </w:r>
      <w:r w:rsidR="009E0695" w:rsidRPr="00F14502">
        <w:rPr>
          <w:rFonts w:ascii="GHEA Mariam" w:eastAsia="GHEA Mariam" w:hAnsi="GHEA Mariam" w:cs="GHEA Mariam"/>
          <w:color w:val="000000"/>
          <w:sz w:val="24"/>
          <w:szCs w:val="24"/>
          <w:lang w:val="hy-AM"/>
        </w:rPr>
        <w:t xml:space="preserve">ՀՀ վերաքննիչ </w:t>
      </w:r>
      <w:r w:rsidR="006F64CF" w:rsidRPr="00F14502">
        <w:rPr>
          <w:rFonts w:ascii="GHEA Mariam" w:eastAsia="GHEA Mariam" w:hAnsi="GHEA Mariam" w:cs="GHEA Mariam"/>
          <w:color w:val="000000"/>
          <w:sz w:val="24"/>
          <w:szCs w:val="24"/>
          <w:lang w:val="hy-AM"/>
        </w:rPr>
        <w:t>քրեական դատարանի` 202</w:t>
      </w:r>
      <w:r w:rsidR="001D227B" w:rsidRPr="00F14502">
        <w:rPr>
          <w:rFonts w:ascii="GHEA Mariam" w:eastAsia="GHEA Mariam" w:hAnsi="GHEA Mariam" w:cs="GHEA Mariam"/>
          <w:color w:val="000000"/>
          <w:sz w:val="24"/>
          <w:szCs w:val="24"/>
          <w:lang w:val="hy-AM"/>
        </w:rPr>
        <w:t>1</w:t>
      </w:r>
      <w:r w:rsidR="006F64CF" w:rsidRPr="00F14502">
        <w:rPr>
          <w:rFonts w:ascii="GHEA Mariam" w:eastAsia="GHEA Mariam" w:hAnsi="GHEA Mariam" w:cs="GHEA Mariam"/>
          <w:color w:val="000000"/>
          <w:sz w:val="24"/>
          <w:szCs w:val="24"/>
          <w:lang w:val="hy-AM"/>
        </w:rPr>
        <w:t xml:space="preserve"> թվականի </w:t>
      </w:r>
      <w:r w:rsidR="00CB1A50" w:rsidRPr="00F14502">
        <w:rPr>
          <w:rFonts w:ascii="GHEA Mariam" w:eastAsia="GHEA Mariam" w:hAnsi="GHEA Mariam" w:cs="GHEA Mariam"/>
          <w:color w:val="000000"/>
          <w:sz w:val="24"/>
          <w:szCs w:val="24"/>
          <w:lang w:val="hy-AM"/>
        </w:rPr>
        <w:t>հոկտեմբերի</w:t>
      </w:r>
      <w:r w:rsidR="006F64CF" w:rsidRPr="00F14502">
        <w:rPr>
          <w:rFonts w:ascii="GHEA Mariam" w:eastAsia="GHEA Mariam" w:hAnsi="GHEA Mariam" w:cs="GHEA Mariam"/>
          <w:color w:val="000000"/>
          <w:sz w:val="24"/>
          <w:szCs w:val="24"/>
          <w:lang w:val="hy-AM"/>
        </w:rPr>
        <w:t xml:space="preserve"> </w:t>
      </w:r>
      <w:r w:rsidR="001D227B" w:rsidRPr="00F14502">
        <w:rPr>
          <w:rFonts w:ascii="GHEA Mariam" w:eastAsia="GHEA Mariam" w:hAnsi="GHEA Mariam" w:cs="GHEA Mariam"/>
          <w:color w:val="000000"/>
          <w:sz w:val="24"/>
          <w:szCs w:val="24"/>
          <w:lang w:val="hy-AM"/>
        </w:rPr>
        <w:t>27</w:t>
      </w:r>
      <w:r w:rsidR="006F64CF" w:rsidRPr="00F14502">
        <w:rPr>
          <w:rFonts w:ascii="GHEA Mariam" w:eastAsia="GHEA Mariam" w:hAnsi="GHEA Mariam" w:cs="GHEA Mariam"/>
          <w:color w:val="000000"/>
          <w:sz w:val="24"/>
          <w:szCs w:val="24"/>
          <w:lang w:val="hy-AM"/>
        </w:rPr>
        <w:t>-ի որոշումը բեկանել</w:t>
      </w:r>
      <w:r w:rsidR="003F5E9C" w:rsidRPr="00F14502">
        <w:rPr>
          <w:rFonts w:ascii="GHEA Mariam" w:eastAsia="GHEA Mariam" w:hAnsi="GHEA Mariam" w:cs="GHEA Mariam"/>
          <w:color w:val="000000"/>
          <w:sz w:val="24"/>
          <w:szCs w:val="24"/>
          <w:lang w:val="hy-AM"/>
        </w:rPr>
        <w:t>:</w:t>
      </w:r>
    </w:p>
    <w:p w14:paraId="37ECE85E" w14:textId="77777777" w:rsidR="003F5E9C" w:rsidRPr="00F14502" w:rsidRDefault="00F010CF" w:rsidP="00C82C96">
      <w:pPr>
        <w:tabs>
          <w:tab w:val="left" w:pos="567"/>
        </w:tabs>
        <w:spacing w:line="360" w:lineRule="auto"/>
        <w:ind w:left="-2" w:firstLineChars="237" w:firstLine="569"/>
        <w:jc w:val="both"/>
        <w:rPr>
          <w:rFonts w:ascii="GHEA Mariam" w:eastAsia="GHEA Mariam" w:hAnsi="GHEA Mariam" w:cs="GHEA Mariam"/>
          <w:color w:val="000000"/>
          <w:sz w:val="24"/>
          <w:szCs w:val="24"/>
          <w:lang w:val="hy-AM"/>
        </w:rPr>
      </w:pPr>
      <w:r w:rsidRPr="00F14502">
        <w:rPr>
          <w:rFonts w:ascii="GHEA Mariam" w:eastAsia="GHEA Mariam" w:hAnsi="GHEA Mariam" w:cs="GHEA Mariam"/>
          <w:sz w:val="24"/>
          <w:szCs w:val="24"/>
          <w:lang w:val="hy-AM"/>
        </w:rPr>
        <w:t xml:space="preserve">2. Դիմող Գարեգին Հարությունյանի ներկայացուցիչ </w:t>
      </w:r>
      <w:r w:rsidR="00C110B1" w:rsidRPr="00F14502">
        <w:rPr>
          <w:rFonts w:ascii="GHEA Mariam" w:eastAsia="GHEA Mariam" w:hAnsi="GHEA Mariam" w:cs="GHEA Mariam"/>
          <w:sz w:val="24"/>
          <w:szCs w:val="24"/>
          <w:lang w:val="hy-AM"/>
        </w:rPr>
        <w:t>Հ.</w:t>
      </w:r>
      <w:r w:rsidRPr="00F14502">
        <w:rPr>
          <w:rFonts w:ascii="GHEA Mariam" w:eastAsia="GHEA Mariam" w:hAnsi="GHEA Mariam" w:cs="GHEA Mariam"/>
          <w:sz w:val="24"/>
          <w:szCs w:val="24"/>
          <w:lang w:val="hy-AM"/>
        </w:rPr>
        <w:t>Փարսադանյանի</w:t>
      </w:r>
      <w:r w:rsidR="003F5E9C" w:rsidRPr="00F14502">
        <w:rPr>
          <w:rFonts w:ascii="GHEA Mariam" w:eastAsia="GHEA Mariam" w:hAnsi="GHEA Mariam" w:cs="GHEA Mariam"/>
          <w:sz w:val="24"/>
          <w:szCs w:val="24"/>
          <w:lang w:val="hy-AM"/>
        </w:rPr>
        <w:t xml:space="preserve">՝ </w:t>
      </w:r>
      <w:r w:rsidR="009E0695" w:rsidRPr="00F14502">
        <w:rPr>
          <w:rFonts w:ascii="GHEA Mariam" w:eastAsia="GHEA Mariam" w:hAnsi="GHEA Mariam" w:cs="GHEA Mariam"/>
          <w:sz w:val="24"/>
          <w:szCs w:val="24"/>
          <w:lang w:val="hy-AM"/>
        </w:rPr>
        <w:t xml:space="preserve">Երևան քաղաքի առաջին ատյանի ընդհանուր իրավասության դատարան </w:t>
      </w:r>
      <w:r w:rsidR="003F5E9C" w:rsidRPr="00F14502">
        <w:rPr>
          <w:rFonts w:ascii="GHEA Mariam" w:eastAsia="GHEA Mariam" w:hAnsi="GHEA Mariam" w:cs="GHEA Mariam"/>
          <w:sz w:val="24"/>
          <w:szCs w:val="24"/>
          <w:lang w:val="hy-AM"/>
        </w:rPr>
        <w:t>ներկայացված բողոքը մերժել:</w:t>
      </w:r>
    </w:p>
    <w:p w14:paraId="59C5CD58" w14:textId="27DED963" w:rsidR="00197BA6" w:rsidRPr="00A40DAB" w:rsidRDefault="00D3555F" w:rsidP="005140E1">
      <w:pPr>
        <w:tabs>
          <w:tab w:val="left" w:pos="567"/>
        </w:tabs>
        <w:spacing w:line="360" w:lineRule="auto"/>
        <w:ind w:left="-2" w:firstLineChars="237" w:firstLine="569"/>
        <w:jc w:val="both"/>
        <w:rPr>
          <w:rFonts w:ascii="GHEA Mariam" w:eastAsia="GHEA Mariam" w:hAnsi="GHEA Mariam" w:cs="GHEA Mariam"/>
          <w:color w:val="0D0D0D"/>
          <w:sz w:val="24"/>
          <w:szCs w:val="24"/>
          <w:lang w:val="en-US"/>
        </w:rPr>
      </w:pPr>
      <w:r w:rsidRPr="00F14502">
        <w:rPr>
          <w:rFonts w:ascii="GHEA Mariam" w:eastAsia="GHEA Mariam" w:hAnsi="GHEA Mariam" w:cs="GHEA Mariam"/>
          <w:color w:val="0D0D0D"/>
          <w:sz w:val="24"/>
          <w:szCs w:val="24"/>
          <w:lang w:val="hy-AM"/>
        </w:rPr>
        <w:t xml:space="preserve">Որոշումն օրինական ուժի մեջ է մտնում </w:t>
      </w:r>
      <w:r w:rsidR="008D6809" w:rsidRPr="00F14502">
        <w:rPr>
          <w:rFonts w:ascii="GHEA Mariam" w:eastAsia="GHEA Mariam" w:hAnsi="GHEA Mariam" w:cs="GHEA Mariam"/>
          <w:color w:val="0D0D0D"/>
          <w:sz w:val="24"/>
          <w:szCs w:val="24"/>
          <w:lang w:val="hy-AM"/>
        </w:rPr>
        <w:t>կայացման պահից, վերջնական է և ենթակա չէ բողոքարկման</w:t>
      </w:r>
      <w:r w:rsidR="00A34E66" w:rsidRPr="00F14502">
        <w:rPr>
          <w:rFonts w:ascii="GHEA Mariam" w:eastAsia="GHEA Mariam" w:hAnsi="GHEA Mariam" w:cs="GHEA Mariam"/>
          <w:color w:val="0D0D0D"/>
          <w:sz w:val="24"/>
          <w:szCs w:val="24"/>
          <w:lang w:val="hy-AM"/>
        </w:rPr>
        <w:t>:</w:t>
      </w:r>
    </w:p>
    <w:p w14:paraId="14637EC4" w14:textId="77777777" w:rsidR="00197BA6" w:rsidRPr="00F14502" w:rsidRDefault="00197BA6" w:rsidP="00E41268">
      <w:pPr>
        <w:tabs>
          <w:tab w:val="left" w:pos="567"/>
        </w:tabs>
        <w:spacing w:line="360" w:lineRule="auto"/>
        <w:ind w:left="-2" w:firstLineChars="300" w:firstLine="720"/>
        <w:jc w:val="both"/>
        <w:rPr>
          <w:rFonts w:ascii="GHEA Mariam" w:eastAsia="GHEA Mariam" w:hAnsi="GHEA Mariam" w:cs="GHEA Mariam"/>
          <w:color w:val="0D0D0D"/>
          <w:sz w:val="24"/>
          <w:szCs w:val="24"/>
          <w:lang w:val="hy-AM"/>
        </w:rPr>
      </w:pPr>
    </w:p>
    <w:p w14:paraId="4802D7DB" w14:textId="77777777" w:rsidR="00197BA6" w:rsidRPr="00F14502" w:rsidRDefault="00197BA6" w:rsidP="001E300C">
      <w:pPr>
        <w:spacing w:line="480" w:lineRule="auto"/>
        <w:ind w:leftChars="0" w:left="-720" w:right="-2" w:firstLineChars="0" w:firstLine="540"/>
        <w:jc w:val="right"/>
        <w:rPr>
          <w:rFonts w:ascii="GHEA Mariam" w:eastAsia="DengXian" w:hAnsi="GHEA Mariam" w:cs="Times New Roman"/>
          <w:position w:val="0"/>
          <w:sz w:val="24"/>
          <w:szCs w:val="24"/>
          <w:u w:val="single"/>
          <w:lang w:val="hy-AM" w:eastAsia="zh-CN"/>
        </w:rPr>
      </w:pPr>
      <w:bookmarkStart w:id="6" w:name="_Hlk183459249"/>
      <w:r w:rsidRPr="00F14502">
        <w:rPr>
          <w:rFonts w:ascii="GHEA Mariam" w:eastAsia="DengXian" w:hAnsi="GHEA Mariam" w:cs="Times New Roman"/>
          <w:position w:val="0"/>
          <w:sz w:val="24"/>
          <w:szCs w:val="24"/>
          <w:lang w:val="hy-AM" w:eastAsia="zh-CN"/>
        </w:rPr>
        <w:t xml:space="preserve">Նախագահող՝           </w:t>
      </w:r>
      <w:r w:rsidRPr="00F14502">
        <w:rPr>
          <w:rFonts w:ascii="GHEA Mariam" w:eastAsia="DengXian" w:hAnsi="GHEA Mariam" w:cs="Times New Roman"/>
          <w:position w:val="0"/>
          <w:sz w:val="24"/>
          <w:szCs w:val="24"/>
          <w:u w:val="single"/>
          <w:lang w:val="hy-AM" w:eastAsia="zh-CN"/>
        </w:rPr>
        <w:t xml:space="preserve">                                                                      Հ.ԱՍԱՏՐՅԱՆ</w:t>
      </w:r>
    </w:p>
    <w:p w14:paraId="301FBE4F" w14:textId="77777777" w:rsidR="00197BA6" w:rsidRPr="00F14502" w:rsidRDefault="00197BA6" w:rsidP="001E300C">
      <w:pPr>
        <w:spacing w:line="480" w:lineRule="auto"/>
        <w:ind w:leftChars="0" w:left="-720" w:right="-2" w:firstLineChars="0" w:firstLine="540"/>
        <w:jc w:val="right"/>
        <w:rPr>
          <w:rFonts w:ascii="GHEA Mariam" w:eastAsia="DengXian" w:hAnsi="GHEA Mariam" w:cs="Times New Roman"/>
          <w:position w:val="0"/>
          <w:sz w:val="24"/>
          <w:szCs w:val="24"/>
          <w:u w:val="single"/>
          <w:lang w:val="hy-AM" w:eastAsia="zh-CN"/>
        </w:rPr>
      </w:pPr>
      <w:r w:rsidRPr="00F14502">
        <w:rPr>
          <w:rFonts w:ascii="GHEA Mariam" w:eastAsia="DengXian" w:hAnsi="GHEA Mariam" w:cs="Times New Roman"/>
          <w:position w:val="0"/>
          <w:sz w:val="24"/>
          <w:szCs w:val="24"/>
          <w:lang w:val="hy-AM" w:eastAsia="zh-CN"/>
        </w:rPr>
        <w:t xml:space="preserve"> Դատավորներ՝           </w:t>
      </w:r>
      <w:r w:rsidRPr="00F14502">
        <w:rPr>
          <w:rFonts w:ascii="GHEA Mariam" w:eastAsia="DengXian" w:hAnsi="GHEA Mariam" w:cs="Times New Roman"/>
          <w:position w:val="0"/>
          <w:sz w:val="24"/>
          <w:szCs w:val="24"/>
          <w:u w:val="single"/>
          <w:lang w:val="hy-AM" w:eastAsia="zh-CN"/>
        </w:rPr>
        <w:t xml:space="preserve">                                                                   Ս.ԱՎԵՏԻՍՅԱՆ</w:t>
      </w:r>
    </w:p>
    <w:p w14:paraId="22A264D7" w14:textId="3028F75B" w:rsidR="007330F9" w:rsidRPr="00F14502" w:rsidRDefault="007330F9" w:rsidP="007330F9">
      <w:pPr>
        <w:spacing w:line="480" w:lineRule="auto"/>
        <w:ind w:leftChars="0" w:left="-720" w:right="-2" w:firstLineChars="0" w:firstLine="540"/>
        <w:jc w:val="right"/>
        <w:rPr>
          <w:rFonts w:ascii="GHEA Mariam" w:eastAsia="DengXian" w:hAnsi="GHEA Mariam" w:cs="Times New Roman"/>
          <w:position w:val="0"/>
          <w:sz w:val="24"/>
          <w:szCs w:val="24"/>
          <w:u w:val="single"/>
          <w:lang w:val="hy-AM" w:eastAsia="zh-CN"/>
        </w:rPr>
      </w:pPr>
      <w:r w:rsidRPr="00F14502">
        <w:rPr>
          <w:rFonts w:ascii="GHEA Mariam" w:eastAsia="DengXian" w:hAnsi="GHEA Mariam" w:cs="Times New Roman"/>
          <w:position w:val="0"/>
          <w:sz w:val="24"/>
          <w:szCs w:val="24"/>
          <w:lang w:val="hy-AM" w:eastAsia="zh-CN"/>
        </w:rPr>
        <w:t xml:space="preserve">                               </w:t>
      </w:r>
      <w:r w:rsidRPr="00F14502">
        <w:rPr>
          <w:rFonts w:ascii="GHEA Mariam" w:eastAsia="DengXian" w:hAnsi="GHEA Mariam" w:cs="Times New Roman"/>
          <w:position w:val="0"/>
          <w:sz w:val="24"/>
          <w:szCs w:val="24"/>
          <w:u w:val="single"/>
          <w:lang w:val="hy-AM" w:eastAsia="zh-CN"/>
        </w:rPr>
        <w:t xml:space="preserve">                                                                   Հ.ԳՐԻԳՈՐՅԱՆ</w:t>
      </w:r>
    </w:p>
    <w:p w14:paraId="4CD496B1" w14:textId="77777777" w:rsidR="00197BA6" w:rsidRPr="00197BA6" w:rsidRDefault="00197BA6" w:rsidP="001E300C">
      <w:pPr>
        <w:spacing w:line="480" w:lineRule="auto"/>
        <w:ind w:leftChars="0" w:left="-720" w:right="-2" w:firstLineChars="0" w:firstLine="540"/>
        <w:jc w:val="right"/>
        <w:rPr>
          <w:rFonts w:ascii="GHEA Mariam" w:eastAsia="DengXian" w:hAnsi="GHEA Mariam" w:cs="Times New Roman"/>
          <w:position w:val="0"/>
          <w:sz w:val="24"/>
          <w:szCs w:val="24"/>
          <w:u w:val="single"/>
          <w:lang w:val="hy-AM" w:eastAsia="zh-CN"/>
        </w:rPr>
      </w:pPr>
      <w:r w:rsidRPr="00F14502">
        <w:rPr>
          <w:rFonts w:ascii="GHEA Mariam" w:eastAsia="DengXian" w:hAnsi="GHEA Mariam" w:cs="Times New Roman"/>
          <w:position w:val="0"/>
          <w:sz w:val="24"/>
          <w:szCs w:val="24"/>
          <w:u w:val="single"/>
          <w:lang w:val="hy-AM" w:eastAsia="zh-CN"/>
        </w:rPr>
        <w:t xml:space="preserve">                                                               Լ.ԹԱԴԵՎՈՍՅԱՆ</w:t>
      </w:r>
    </w:p>
    <w:bookmarkEnd w:id="6"/>
    <w:p w14:paraId="76FD761E" w14:textId="77777777" w:rsidR="00A34E66" w:rsidRPr="00A34E66" w:rsidRDefault="00A34E66" w:rsidP="001E300C">
      <w:pPr>
        <w:tabs>
          <w:tab w:val="left" w:pos="567"/>
        </w:tabs>
        <w:spacing w:line="480" w:lineRule="auto"/>
        <w:ind w:left="-2" w:firstLineChars="300" w:firstLine="720"/>
        <w:jc w:val="both"/>
        <w:rPr>
          <w:rFonts w:ascii="GHEA Mariam" w:eastAsia="GHEA Mariam" w:hAnsi="GHEA Mariam" w:cs="GHEA Mariam"/>
          <w:color w:val="0D0D0D"/>
          <w:sz w:val="24"/>
          <w:szCs w:val="24"/>
          <w:lang w:val="hy-AM"/>
        </w:rPr>
      </w:pPr>
    </w:p>
    <w:sectPr w:rsidR="00A34E66" w:rsidRPr="00A34E66" w:rsidSect="007330F9">
      <w:headerReference w:type="even" r:id="rId10"/>
      <w:headerReference w:type="default" r:id="rId11"/>
      <w:footerReference w:type="even" r:id="rId12"/>
      <w:footerReference w:type="default" r:id="rId13"/>
      <w:headerReference w:type="first" r:id="rId14"/>
      <w:footerReference w:type="first" r:id="rId15"/>
      <w:pgSz w:w="11900" w:h="16840"/>
      <w:pgMar w:top="1134" w:right="851" w:bottom="1134" w:left="1701" w:header="568" w:footer="15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6DC61" w14:textId="77777777" w:rsidR="00346EBB" w:rsidRDefault="00346EBB">
      <w:pPr>
        <w:ind w:hanging="2"/>
      </w:pPr>
      <w:r>
        <w:separator/>
      </w:r>
    </w:p>
  </w:endnote>
  <w:endnote w:type="continuationSeparator" w:id="0">
    <w:p w14:paraId="5349C00F" w14:textId="77777777" w:rsidR="00346EBB" w:rsidRDefault="00346EBB">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HEA Mariam">
    <w:altName w:val="Sylfaen"/>
    <w:panose1 w:val="0200050308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Neue">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6A069" w14:textId="77777777" w:rsidR="00466ABD" w:rsidRDefault="00466ABD">
    <w:pPr>
      <w:pStyle w:val="Footer"/>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00366" w14:textId="77777777" w:rsidR="00466ABD" w:rsidRPr="004C7FFC" w:rsidRDefault="00466ABD" w:rsidP="004C7FFC">
    <w:pPr>
      <w:pStyle w:val="Footer"/>
      <w:ind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4ADD5" w14:textId="77777777" w:rsidR="00466ABD" w:rsidRDefault="00466ABD">
    <w:pPr>
      <w:pStyle w:val="Footer"/>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810E6" w14:textId="77777777" w:rsidR="00346EBB" w:rsidRDefault="00346EBB">
      <w:pPr>
        <w:ind w:hanging="2"/>
      </w:pPr>
      <w:r>
        <w:separator/>
      </w:r>
    </w:p>
  </w:footnote>
  <w:footnote w:type="continuationSeparator" w:id="0">
    <w:p w14:paraId="268DBA6B" w14:textId="77777777" w:rsidR="00346EBB" w:rsidRDefault="00346EBB">
      <w:pPr>
        <w:ind w:hanging="2"/>
      </w:pPr>
      <w:r>
        <w:continuationSeparator/>
      </w:r>
    </w:p>
  </w:footnote>
  <w:footnote w:id="1">
    <w:p w14:paraId="7045B884" w14:textId="78510B58" w:rsidR="00466ABD" w:rsidRPr="00143B75" w:rsidRDefault="00466ABD" w:rsidP="00143B75">
      <w:pPr>
        <w:pStyle w:val="FootnoteText"/>
        <w:ind w:hanging="2"/>
        <w:jc w:val="both"/>
        <w:rPr>
          <w:rFonts w:ascii="GHEA Mariam" w:hAnsi="GHEA Mariam"/>
          <w:lang w:val="hy-AM"/>
        </w:rPr>
      </w:pPr>
      <w:r w:rsidRPr="00143B75">
        <w:rPr>
          <w:rStyle w:val="FootnoteReference"/>
          <w:rFonts w:ascii="GHEA Mariam" w:hAnsi="GHEA Mariam"/>
        </w:rPr>
        <w:footnoteRef/>
      </w:r>
      <w:r w:rsidRPr="00143B75">
        <w:rPr>
          <w:rFonts w:ascii="GHEA Mariam" w:hAnsi="GHEA Mariam"/>
        </w:rPr>
        <w:t xml:space="preserve"> Համաձայն ՀՀ քրեական դատավարության օրենսգրքի</w:t>
      </w:r>
      <w:r w:rsidR="00F760A0">
        <w:rPr>
          <w:rFonts w:ascii="GHEA Mariam" w:hAnsi="GHEA Mariam"/>
          <w:lang w:val="en-US"/>
        </w:rPr>
        <w:t>`</w:t>
      </w:r>
      <w:r w:rsidRPr="00143B75">
        <w:rPr>
          <w:rFonts w:ascii="GHEA Mariam" w:hAnsi="GHEA Mariam"/>
        </w:rPr>
        <w:t xml:space="preserve"> անցումային դրույթները կարգավորող</w:t>
      </w:r>
      <w:r>
        <w:rPr>
          <w:rFonts w:ascii="GHEA Mariam" w:hAnsi="GHEA Mariam"/>
          <w:lang w:val="hy-AM"/>
        </w:rPr>
        <w:t xml:space="preserve"> </w:t>
      </w:r>
      <w:r w:rsidRPr="00143B75">
        <w:rPr>
          <w:rFonts w:ascii="GHEA Mariam" w:hAnsi="GHEA Mariam"/>
        </w:rPr>
        <w:t>483-րդ հոդվածի 8-րդ մասի՝ սույն բողոքը քննվում է մինչև 2022 թվականի հուլիսի 1-ը գործող կարգով:</w:t>
      </w:r>
    </w:p>
  </w:footnote>
  <w:footnote w:id="2">
    <w:p w14:paraId="3DC4943E" w14:textId="77777777" w:rsidR="00466ABD" w:rsidRPr="006D179D" w:rsidRDefault="00466ABD" w:rsidP="00863F03">
      <w:pPr>
        <w:pStyle w:val="FootnoteText"/>
        <w:ind w:hanging="2"/>
        <w:rPr>
          <w:rFonts w:ascii="GHEA Mariam" w:hAnsi="GHEA Mariam"/>
          <w:lang w:val="hy-AM"/>
        </w:rPr>
      </w:pPr>
      <w:r w:rsidRPr="006D179D">
        <w:rPr>
          <w:rStyle w:val="FootnoteReference"/>
          <w:rFonts w:ascii="GHEA Mariam" w:hAnsi="GHEA Mariam"/>
        </w:rPr>
        <w:footnoteRef/>
      </w:r>
      <w:r w:rsidRPr="006D179D">
        <w:rPr>
          <w:rFonts w:ascii="GHEA Mariam" w:hAnsi="GHEA Mariam"/>
          <w:lang w:val="hy-AM"/>
        </w:rPr>
        <w:t xml:space="preserve"> </w:t>
      </w:r>
      <w:r w:rsidRPr="006D179D">
        <w:rPr>
          <w:rFonts w:ascii="GHEA Mariam" w:hAnsi="GHEA Mariam" w:cs="Sylfaen"/>
          <w:lang w:val="hy-AM"/>
        </w:rPr>
        <w:t>Տե՛ս</w:t>
      </w:r>
      <w:r w:rsidRPr="006D179D">
        <w:rPr>
          <w:rFonts w:ascii="GHEA Mariam" w:hAnsi="GHEA Mariam"/>
          <w:lang w:val="hy-AM"/>
        </w:rPr>
        <w:t xml:space="preserve"> </w:t>
      </w:r>
      <w:r w:rsidRPr="006D179D">
        <w:rPr>
          <w:rFonts w:ascii="GHEA Mariam" w:hAnsi="GHEA Mariam" w:cs="Sylfaen"/>
          <w:lang w:val="hy-AM"/>
        </w:rPr>
        <w:t>նյութեր</w:t>
      </w:r>
      <w:r w:rsidRPr="006D179D">
        <w:rPr>
          <w:rFonts w:ascii="GHEA Mariam" w:hAnsi="GHEA Mariam"/>
          <w:lang w:val="hy-AM"/>
        </w:rPr>
        <w:t xml:space="preserve">, </w:t>
      </w:r>
      <w:r w:rsidRPr="006D179D">
        <w:rPr>
          <w:rFonts w:ascii="GHEA Mariam" w:hAnsi="GHEA Mariam" w:cs="Sylfaen"/>
          <w:lang w:val="hy-AM"/>
        </w:rPr>
        <w:t>հատոր</w:t>
      </w:r>
      <w:r w:rsidRPr="006D179D">
        <w:rPr>
          <w:rFonts w:ascii="GHEA Mariam" w:hAnsi="GHEA Mariam"/>
          <w:lang w:val="hy-AM"/>
        </w:rPr>
        <w:t xml:space="preserve"> 1, </w:t>
      </w:r>
      <w:r w:rsidRPr="006D179D">
        <w:rPr>
          <w:rFonts w:ascii="GHEA Mariam" w:hAnsi="GHEA Mariam" w:cs="Sylfaen"/>
          <w:lang w:val="hy-AM"/>
        </w:rPr>
        <w:t>թերթեր</w:t>
      </w:r>
      <w:r w:rsidRPr="006D179D">
        <w:rPr>
          <w:rFonts w:ascii="GHEA Mariam" w:hAnsi="GHEA Mariam"/>
          <w:lang w:val="hy-AM"/>
        </w:rPr>
        <w:t xml:space="preserve"> 7-8:</w:t>
      </w:r>
    </w:p>
  </w:footnote>
  <w:footnote w:id="3">
    <w:p w14:paraId="3977E4C4" w14:textId="77777777" w:rsidR="00466ABD" w:rsidRPr="0087362F" w:rsidRDefault="00466ABD" w:rsidP="00C74962">
      <w:pPr>
        <w:pStyle w:val="FootnoteText"/>
        <w:ind w:hanging="2"/>
        <w:rPr>
          <w:rFonts w:ascii="GHEA Mariam" w:hAnsi="GHEA Mariam"/>
          <w:lang w:val="hy-AM"/>
        </w:rPr>
      </w:pPr>
      <w:r w:rsidRPr="00C74962">
        <w:rPr>
          <w:rStyle w:val="FootnoteReference"/>
          <w:rFonts w:ascii="GHEA Mariam" w:hAnsi="GHEA Mariam"/>
        </w:rPr>
        <w:footnoteRef/>
      </w:r>
      <w:r w:rsidRPr="00C74962">
        <w:rPr>
          <w:rFonts w:ascii="GHEA Mariam" w:hAnsi="GHEA Mariam"/>
          <w:lang w:val="hy-AM"/>
        </w:rPr>
        <w:t xml:space="preserve"> </w:t>
      </w:r>
      <w:r w:rsidRPr="00C74962">
        <w:rPr>
          <w:rFonts w:ascii="GHEA Mariam" w:hAnsi="GHEA Mariam" w:cs="Sylfaen"/>
          <w:lang w:val="hy-AM"/>
        </w:rPr>
        <w:t>Տե՛ս</w:t>
      </w:r>
      <w:r w:rsidRPr="00C74962">
        <w:rPr>
          <w:rFonts w:ascii="GHEA Mariam" w:hAnsi="GHEA Mariam"/>
          <w:lang w:val="hy-AM"/>
        </w:rPr>
        <w:t xml:space="preserve"> </w:t>
      </w:r>
      <w:r w:rsidRPr="00C74962">
        <w:rPr>
          <w:rFonts w:ascii="GHEA Mariam" w:hAnsi="GHEA Mariam" w:cs="Sylfaen"/>
          <w:lang w:val="hy-AM"/>
        </w:rPr>
        <w:t>նյութեր</w:t>
      </w:r>
      <w:r w:rsidRPr="00C74962">
        <w:rPr>
          <w:rFonts w:ascii="GHEA Mariam" w:hAnsi="GHEA Mariam"/>
          <w:lang w:val="hy-AM"/>
        </w:rPr>
        <w:t xml:space="preserve">, </w:t>
      </w:r>
      <w:r w:rsidRPr="00C74962">
        <w:rPr>
          <w:rFonts w:ascii="GHEA Mariam" w:hAnsi="GHEA Mariam" w:cs="Sylfaen"/>
          <w:lang w:val="hy-AM"/>
        </w:rPr>
        <w:t>հատոր</w:t>
      </w:r>
      <w:r w:rsidRPr="00C74962">
        <w:rPr>
          <w:rFonts w:ascii="GHEA Mariam" w:hAnsi="GHEA Mariam"/>
          <w:lang w:val="hy-AM"/>
        </w:rPr>
        <w:t xml:space="preserve"> 1, </w:t>
      </w:r>
      <w:r>
        <w:rPr>
          <w:rFonts w:ascii="GHEA Mariam" w:hAnsi="GHEA Mariam" w:cs="Sylfaen"/>
          <w:lang w:val="hy-AM"/>
        </w:rPr>
        <w:t>թերթ</w:t>
      </w:r>
      <w:r w:rsidRPr="0087362F">
        <w:rPr>
          <w:rFonts w:ascii="GHEA Mariam" w:hAnsi="GHEA Mariam" w:cs="Sylfaen"/>
          <w:lang w:val="hy-AM"/>
        </w:rPr>
        <w:t xml:space="preserve"> 9:</w:t>
      </w:r>
    </w:p>
  </w:footnote>
  <w:footnote w:id="4">
    <w:p w14:paraId="47900FAA" w14:textId="77777777" w:rsidR="00466ABD" w:rsidRPr="00CB1E22" w:rsidRDefault="00466ABD" w:rsidP="006F0F21">
      <w:pPr>
        <w:pStyle w:val="FootnoteText"/>
        <w:ind w:hanging="2"/>
        <w:rPr>
          <w:rFonts w:ascii="GHEA Mariam" w:hAnsi="GHEA Mariam"/>
          <w:lang w:val="hy-AM"/>
        </w:rPr>
      </w:pPr>
      <w:r w:rsidRPr="00CB1E22">
        <w:rPr>
          <w:rStyle w:val="FootnoteReference"/>
          <w:rFonts w:ascii="GHEA Mariam" w:hAnsi="GHEA Mariam"/>
        </w:rPr>
        <w:footnoteRef/>
      </w:r>
      <w:r w:rsidRPr="00CB1E22">
        <w:rPr>
          <w:rFonts w:ascii="GHEA Mariam" w:hAnsi="GHEA Mariam"/>
          <w:lang w:val="hy-AM"/>
        </w:rPr>
        <w:t xml:space="preserve"> </w:t>
      </w:r>
      <w:r w:rsidRPr="00CB1E22">
        <w:rPr>
          <w:rFonts w:ascii="GHEA Mariam" w:hAnsi="GHEA Mariam" w:cs="Sylfaen"/>
          <w:lang w:val="hy-AM"/>
        </w:rPr>
        <w:t>Տե՛ս</w:t>
      </w:r>
      <w:r w:rsidRPr="00CB1E22">
        <w:rPr>
          <w:rFonts w:ascii="GHEA Mariam" w:hAnsi="GHEA Mariam"/>
          <w:lang w:val="hy-AM"/>
        </w:rPr>
        <w:t xml:space="preserve"> </w:t>
      </w:r>
      <w:r w:rsidRPr="00CB1E22">
        <w:rPr>
          <w:rFonts w:ascii="GHEA Mariam" w:hAnsi="GHEA Mariam" w:cs="Sylfaen"/>
          <w:lang w:val="hy-AM"/>
        </w:rPr>
        <w:t>նյութեր</w:t>
      </w:r>
      <w:r w:rsidRPr="00CB1E22">
        <w:rPr>
          <w:rFonts w:ascii="GHEA Mariam" w:hAnsi="GHEA Mariam"/>
          <w:lang w:val="hy-AM"/>
        </w:rPr>
        <w:t xml:space="preserve">, </w:t>
      </w:r>
      <w:r w:rsidRPr="00CB1E22">
        <w:rPr>
          <w:rFonts w:ascii="GHEA Mariam" w:hAnsi="GHEA Mariam" w:cs="Sylfaen"/>
          <w:lang w:val="hy-AM"/>
        </w:rPr>
        <w:t>հատոր</w:t>
      </w:r>
      <w:r w:rsidRPr="00CB1E22">
        <w:rPr>
          <w:rFonts w:ascii="GHEA Mariam" w:hAnsi="GHEA Mariam"/>
          <w:lang w:val="hy-AM"/>
        </w:rPr>
        <w:t xml:space="preserve"> 1, </w:t>
      </w:r>
      <w:r w:rsidRPr="00CB1E22">
        <w:rPr>
          <w:rFonts w:ascii="GHEA Mariam" w:hAnsi="GHEA Mariam" w:cs="Sylfaen"/>
          <w:lang w:val="hy-AM"/>
        </w:rPr>
        <w:t>թերթ 13</w:t>
      </w:r>
      <w:r w:rsidRPr="00CB1E22">
        <w:rPr>
          <w:rFonts w:ascii="GHEA Mariam" w:hAnsi="GHEA Mariam"/>
          <w:lang w:val="hy-AM"/>
        </w:rPr>
        <w:t>:</w:t>
      </w:r>
    </w:p>
  </w:footnote>
  <w:footnote w:id="5">
    <w:p w14:paraId="7CB5CC23" w14:textId="77777777" w:rsidR="00466ABD" w:rsidRPr="00890584" w:rsidRDefault="00466ABD" w:rsidP="00890584">
      <w:pPr>
        <w:pStyle w:val="FootnoteText"/>
        <w:ind w:hanging="2"/>
        <w:rPr>
          <w:rFonts w:ascii="GHEA Mariam" w:hAnsi="GHEA Mariam"/>
          <w:lang w:val="hy-AM"/>
        </w:rPr>
      </w:pPr>
      <w:r w:rsidRPr="00890584">
        <w:rPr>
          <w:rStyle w:val="FootnoteReference"/>
          <w:rFonts w:ascii="GHEA Mariam" w:hAnsi="GHEA Mariam"/>
        </w:rPr>
        <w:footnoteRef/>
      </w:r>
      <w:r w:rsidRPr="00890584">
        <w:rPr>
          <w:rFonts w:ascii="GHEA Mariam" w:hAnsi="GHEA Mariam"/>
          <w:lang w:val="hy-AM"/>
        </w:rPr>
        <w:t xml:space="preserve"> </w:t>
      </w:r>
      <w:r w:rsidRPr="00890584">
        <w:rPr>
          <w:rFonts w:ascii="GHEA Mariam" w:hAnsi="GHEA Mariam" w:cs="Sylfaen"/>
          <w:lang w:val="hy-AM"/>
        </w:rPr>
        <w:t>Տե՛ս</w:t>
      </w:r>
      <w:r w:rsidRPr="00890584">
        <w:rPr>
          <w:rFonts w:ascii="GHEA Mariam" w:hAnsi="GHEA Mariam"/>
          <w:lang w:val="hy-AM"/>
        </w:rPr>
        <w:t xml:space="preserve"> </w:t>
      </w:r>
      <w:r w:rsidRPr="00890584">
        <w:rPr>
          <w:rFonts w:ascii="GHEA Mariam" w:hAnsi="GHEA Mariam" w:cs="Sylfaen"/>
          <w:lang w:val="hy-AM"/>
        </w:rPr>
        <w:t>նյութեր</w:t>
      </w:r>
      <w:r w:rsidRPr="00890584">
        <w:rPr>
          <w:rFonts w:ascii="GHEA Mariam" w:hAnsi="GHEA Mariam"/>
          <w:lang w:val="hy-AM"/>
        </w:rPr>
        <w:t xml:space="preserve">, </w:t>
      </w:r>
      <w:r w:rsidRPr="00890584">
        <w:rPr>
          <w:rFonts w:ascii="GHEA Mariam" w:hAnsi="GHEA Mariam" w:cs="Sylfaen"/>
          <w:lang w:val="hy-AM"/>
        </w:rPr>
        <w:t>հատոր</w:t>
      </w:r>
      <w:r w:rsidRPr="00890584">
        <w:rPr>
          <w:rFonts w:ascii="GHEA Mariam" w:hAnsi="GHEA Mariam"/>
          <w:lang w:val="hy-AM"/>
        </w:rPr>
        <w:t xml:space="preserve"> 1, </w:t>
      </w:r>
      <w:r w:rsidRPr="00890584">
        <w:rPr>
          <w:rFonts w:ascii="GHEA Mariam" w:hAnsi="GHEA Mariam" w:cs="Sylfaen"/>
          <w:lang w:val="hy-AM"/>
        </w:rPr>
        <w:t>թերթեր</w:t>
      </w:r>
      <w:r>
        <w:rPr>
          <w:rFonts w:ascii="GHEA Mariam" w:hAnsi="GHEA Mariam"/>
          <w:lang w:val="hy-AM"/>
        </w:rPr>
        <w:t xml:space="preserve"> 4</w:t>
      </w:r>
      <w:r w:rsidRPr="00403EA7">
        <w:rPr>
          <w:rFonts w:ascii="GHEA Mariam" w:hAnsi="GHEA Mariam"/>
          <w:lang w:val="hy-AM"/>
        </w:rPr>
        <w:t>4</w:t>
      </w:r>
      <w:r>
        <w:rPr>
          <w:rFonts w:ascii="GHEA Mariam" w:hAnsi="GHEA Mariam"/>
          <w:lang w:val="hy-AM"/>
        </w:rPr>
        <w:t>-4</w:t>
      </w:r>
      <w:r w:rsidRPr="00403EA7">
        <w:rPr>
          <w:rFonts w:ascii="GHEA Mariam" w:hAnsi="GHEA Mariam"/>
          <w:lang w:val="hy-AM"/>
        </w:rPr>
        <w:t>6</w:t>
      </w:r>
      <w:r w:rsidRPr="00890584">
        <w:rPr>
          <w:rFonts w:ascii="GHEA Mariam" w:hAnsi="GHEA Mariam"/>
          <w:lang w:val="hy-AM"/>
        </w:rPr>
        <w:t>:</w:t>
      </w:r>
    </w:p>
  </w:footnote>
  <w:footnote w:id="6">
    <w:p w14:paraId="656563AF" w14:textId="77777777" w:rsidR="00466ABD" w:rsidRPr="00C05A15" w:rsidRDefault="00466ABD" w:rsidP="00C05A15">
      <w:pPr>
        <w:pStyle w:val="FootnoteText"/>
        <w:ind w:hanging="2"/>
        <w:rPr>
          <w:rFonts w:ascii="GHEA Mariam" w:hAnsi="GHEA Mariam"/>
          <w:lang w:val="hy-AM"/>
        </w:rPr>
      </w:pPr>
      <w:r w:rsidRPr="00C05A15">
        <w:rPr>
          <w:rStyle w:val="FootnoteReference"/>
          <w:rFonts w:ascii="GHEA Mariam" w:hAnsi="GHEA Mariam"/>
        </w:rPr>
        <w:footnoteRef/>
      </w:r>
      <w:r w:rsidRPr="00C05A15">
        <w:rPr>
          <w:rFonts w:ascii="GHEA Mariam" w:hAnsi="GHEA Mariam"/>
          <w:lang w:val="hy-AM"/>
        </w:rPr>
        <w:t xml:space="preserve"> </w:t>
      </w:r>
      <w:r w:rsidRPr="00C05A15">
        <w:rPr>
          <w:rFonts w:ascii="GHEA Mariam" w:hAnsi="GHEA Mariam" w:cs="Sylfaen"/>
          <w:lang w:val="hy-AM"/>
        </w:rPr>
        <w:t>Տե՛ս</w:t>
      </w:r>
      <w:r w:rsidRPr="00C05A15">
        <w:rPr>
          <w:rFonts w:ascii="GHEA Mariam" w:hAnsi="GHEA Mariam"/>
          <w:lang w:val="hy-AM"/>
        </w:rPr>
        <w:t xml:space="preserve"> </w:t>
      </w:r>
      <w:r w:rsidRPr="00C05A15">
        <w:rPr>
          <w:rFonts w:ascii="GHEA Mariam" w:hAnsi="GHEA Mariam" w:cs="Sylfaen"/>
          <w:lang w:val="hy-AM"/>
        </w:rPr>
        <w:t>նյութեր</w:t>
      </w:r>
      <w:r w:rsidRPr="00C05A15">
        <w:rPr>
          <w:rFonts w:ascii="GHEA Mariam" w:hAnsi="GHEA Mariam"/>
          <w:lang w:val="hy-AM"/>
        </w:rPr>
        <w:t xml:space="preserve">, </w:t>
      </w:r>
      <w:r w:rsidRPr="00C05A15">
        <w:rPr>
          <w:rFonts w:ascii="GHEA Mariam" w:hAnsi="GHEA Mariam" w:cs="Sylfaen"/>
          <w:lang w:val="hy-AM"/>
        </w:rPr>
        <w:t>հատոր</w:t>
      </w:r>
      <w:r w:rsidRPr="00C05A15">
        <w:rPr>
          <w:rFonts w:ascii="GHEA Mariam" w:hAnsi="GHEA Mariam"/>
          <w:lang w:val="hy-AM"/>
        </w:rPr>
        <w:t xml:space="preserve"> 1, </w:t>
      </w:r>
      <w:r w:rsidRPr="00C05A15">
        <w:rPr>
          <w:rFonts w:ascii="GHEA Mariam" w:hAnsi="GHEA Mariam" w:cs="Sylfaen"/>
          <w:lang w:val="hy-AM"/>
        </w:rPr>
        <w:t>թերթեր</w:t>
      </w:r>
      <w:r>
        <w:rPr>
          <w:rFonts w:ascii="GHEA Mariam" w:hAnsi="GHEA Mariam"/>
          <w:lang w:val="hy-AM"/>
        </w:rPr>
        <w:t xml:space="preserve"> </w:t>
      </w:r>
      <w:r w:rsidRPr="0099097A">
        <w:rPr>
          <w:rFonts w:ascii="GHEA Mariam" w:hAnsi="GHEA Mariam"/>
          <w:lang w:val="hy-AM"/>
        </w:rPr>
        <w:t>124-130</w:t>
      </w:r>
      <w:r w:rsidRPr="00C05A15">
        <w:rPr>
          <w:rFonts w:ascii="GHEA Mariam" w:hAnsi="GHEA Mariam"/>
          <w:lang w:val="hy-AM"/>
        </w:rPr>
        <w:t>:</w:t>
      </w:r>
    </w:p>
  </w:footnote>
  <w:footnote w:id="7">
    <w:p w14:paraId="64D825B3" w14:textId="77777777" w:rsidR="001565AB" w:rsidRPr="003431D5" w:rsidRDefault="001565AB" w:rsidP="001565AB">
      <w:pPr>
        <w:pStyle w:val="FootnoteText"/>
        <w:ind w:hanging="2"/>
        <w:jc w:val="both"/>
        <w:rPr>
          <w:rFonts w:ascii="GHEA Mariam" w:hAnsi="GHEA Mariam"/>
          <w:lang w:val="hy-AM"/>
        </w:rPr>
      </w:pPr>
      <w:r w:rsidRPr="00C34B9A">
        <w:rPr>
          <w:rStyle w:val="FootnoteReference"/>
          <w:rFonts w:ascii="GHEA Mariam" w:hAnsi="GHEA Mariam"/>
        </w:rPr>
        <w:footnoteRef/>
      </w:r>
      <w:r w:rsidRPr="00C34B9A">
        <w:rPr>
          <w:rFonts w:ascii="GHEA Mariam" w:hAnsi="GHEA Mariam"/>
          <w:lang w:val="hy-AM"/>
        </w:rPr>
        <w:t xml:space="preserve"> </w:t>
      </w:r>
      <w:r w:rsidRPr="00C34B9A">
        <w:rPr>
          <w:rFonts w:ascii="GHEA Mariam" w:hAnsi="GHEA Mariam"/>
          <w:lang w:val="hy-AM"/>
        </w:rPr>
        <w:t xml:space="preserve">Տե´ս, </w:t>
      </w:r>
      <w:r w:rsidRPr="00C34B9A">
        <w:rPr>
          <w:rFonts w:ascii="GHEA Mariam" w:hAnsi="GHEA Mariam"/>
          <w:i/>
          <w:iCs/>
          <w:lang w:val="hy-AM"/>
        </w:rPr>
        <w:t>mutatis mutandis</w:t>
      </w:r>
      <w:r w:rsidRPr="00C34B9A">
        <w:rPr>
          <w:rFonts w:ascii="GHEA Mariam" w:hAnsi="GHEA Mariam"/>
          <w:lang w:val="hy-AM"/>
        </w:rPr>
        <w:t>, ՀՀ Սահմանադրական դատարանի` 2008 թվականի հոկտեմբերի 14-ի թիվ ՍԴՈ-766 որոշումը։</w:t>
      </w:r>
    </w:p>
  </w:footnote>
  <w:footnote w:id="8">
    <w:p w14:paraId="567FDED2" w14:textId="631742AB" w:rsidR="001565AB" w:rsidRPr="001565AB" w:rsidRDefault="001565AB" w:rsidP="001565AB">
      <w:pPr>
        <w:pStyle w:val="FootnoteText"/>
        <w:ind w:hanging="2"/>
        <w:jc w:val="both"/>
        <w:rPr>
          <w:rFonts w:ascii="Sylfaen" w:hAnsi="Sylfaen"/>
          <w:lang w:val="hy-AM"/>
        </w:rPr>
      </w:pPr>
      <w:r w:rsidRPr="00282DEB">
        <w:rPr>
          <w:rStyle w:val="FootnoteReference"/>
          <w:rFonts w:ascii="GHEA Mariam" w:hAnsi="GHEA Mariam"/>
        </w:rPr>
        <w:footnoteRef/>
      </w:r>
      <w:r w:rsidRPr="000F1416">
        <w:rPr>
          <w:lang w:val="hy-AM"/>
        </w:rPr>
        <w:t xml:space="preserve"> </w:t>
      </w:r>
      <w:r w:rsidR="00D617A3" w:rsidRPr="00AF2B22">
        <w:rPr>
          <w:rFonts w:ascii="GHEA Mariam" w:hAnsi="GHEA Mariam" w:cs="Arial Armenian"/>
          <w:iCs/>
          <w:lang w:val="hy-AM"/>
        </w:rPr>
        <w:t>2021 թվականի հունիսի 30-ին ընդունված ՀՀ քրեական դատավարության օրենգրքի 35-րդ հոդվածով նախատեսված՝ վարույթի հանրային մասնակիցների ինքնուրույնության և պատասխանատվության մասով տ</w:t>
      </w:r>
      <w:r w:rsidRPr="00AF2B22">
        <w:rPr>
          <w:rFonts w:ascii="GHEA Mariam" w:hAnsi="GHEA Mariam" w:cs="Arial Armenian"/>
          <w:iCs/>
          <w:lang w:val="hy-AM"/>
        </w:rPr>
        <w:t>ե</w:t>
      </w:r>
      <w:r w:rsidR="00FA47EE" w:rsidRPr="00AF2B22">
        <w:rPr>
          <w:rFonts w:ascii="GHEA Mariam" w:hAnsi="GHEA Mariam" w:cs="Arial Armenian"/>
          <w:iCs/>
          <w:lang w:val="hy-AM"/>
        </w:rPr>
        <w:t>՛</w:t>
      </w:r>
      <w:r w:rsidRPr="00AF2B22">
        <w:rPr>
          <w:rFonts w:ascii="GHEA Mariam" w:hAnsi="GHEA Mariam" w:cs="Arial Armenian"/>
          <w:iCs/>
          <w:lang w:val="hy-AM"/>
        </w:rPr>
        <w:t>ս,</w:t>
      </w:r>
      <w:r w:rsidRPr="00AF2B22">
        <w:rPr>
          <w:rFonts w:ascii="GHEA Mariam" w:hAnsi="GHEA Mariam"/>
          <w:lang w:val="hy-AM"/>
        </w:rPr>
        <w:t xml:space="preserve"> </w:t>
      </w:r>
      <w:r w:rsidRPr="00AF2B22">
        <w:rPr>
          <w:rFonts w:ascii="GHEA Mariam" w:hAnsi="GHEA Mariam"/>
          <w:i/>
          <w:iCs/>
          <w:lang w:val="hy-AM"/>
        </w:rPr>
        <w:t>mutatis mutandis</w:t>
      </w:r>
      <w:r w:rsidRPr="00AF2B22">
        <w:rPr>
          <w:rFonts w:ascii="GHEA Mariam" w:hAnsi="GHEA Mariam"/>
          <w:lang w:val="hy-AM"/>
        </w:rPr>
        <w:t xml:space="preserve">, Վճռաբեկ դատարանի` </w:t>
      </w:r>
      <w:r w:rsidRPr="00AF2B22">
        <w:rPr>
          <w:rFonts w:ascii="GHEA Mariam" w:hAnsi="GHEA Mariam"/>
          <w:i/>
          <w:iCs/>
          <w:lang w:val="hy-AM"/>
        </w:rPr>
        <w:t>Մուշեղ Պողոսյանի</w:t>
      </w:r>
      <w:r w:rsidRPr="00AF2B22">
        <w:rPr>
          <w:rFonts w:ascii="GHEA Mariam" w:hAnsi="GHEA Mariam"/>
          <w:lang w:val="hy-AM"/>
        </w:rPr>
        <w:t xml:space="preserve"> գործով 2024 թվականի սեպտեմբերի 10-ի թիվ </w:t>
      </w:r>
      <w:r w:rsidRPr="00AF2B22">
        <w:rPr>
          <w:rFonts w:ascii="GHEA Mariam" w:hAnsi="GHEA Mariam" w:cs="Arial Armenian"/>
          <w:iCs/>
          <w:lang w:val="hy-AM"/>
        </w:rPr>
        <w:t>ՀԿԴ/0282/06/23 որոշման 18-19-րդ կետերը</w:t>
      </w:r>
      <w:r w:rsidRPr="00AF2B22">
        <w:rPr>
          <w:rFonts w:ascii="GHEA Mariam" w:hAnsi="GHEA Mariam"/>
          <w:lang w:val="hy-AM"/>
        </w:rPr>
        <w:t>։</w:t>
      </w:r>
    </w:p>
  </w:footnote>
  <w:footnote w:id="9">
    <w:p w14:paraId="14C0BF14" w14:textId="6B9E0110" w:rsidR="00F60FDD" w:rsidRPr="00F60FDD" w:rsidRDefault="00F60FDD" w:rsidP="00F60FDD">
      <w:pPr>
        <w:pStyle w:val="FootnoteText"/>
        <w:ind w:hanging="2"/>
        <w:jc w:val="both"/>
        <w:rPr>
          <w:lang w:val="hy-AM"/>
        </w:rPr>
      </w:pPr>
      <w:r w:rsidRPr="00282DEB">
        <w:rPr>
          <w:rStyle w:val="FootnoteReference"/>
          <w:rFonts w:ascii="GHEA Mariam" w:hAnsi="GHEA Mariam"/>
        </w:rPr>
        <w:footnoteRef/>
      </w:r>
      <w:r w:rsidRPr="000F1416">
        <w:rPr>
          <w:lang w:val="hy-AM"/>
        </w:rPr>
        <w:t xml:space="preserve"> </w:t>
      </w:r>
      <w:r w:rsidRPr="00412385">
        <w:rPr>
          <w:rFonts w:ascii="GHEA Mariam" w:hAnsi="GHEA Mariam"/>
          <w:lang w:val="hy-AM"/>
        </w:rPr>
        <w:t>Տե՛ս Վճռաբեկ</w:t>
      </w:r>
      <w:r w:rsidRPr="00B02A90">
        <w:rPr>
          <w:rFonts w:ascii="GHEA Mariam" w:hAnsi="GHEA Mariam"/>
          <w:lang w:val="hy-AM"/>
        </w:rPr>
        <w:t xml:space="preserve"> </w:t>
      </w:r>
      <w:r w:rsidRPr="00412385">
        <w:rPr>
          <w:rFonts w:ascii="GHEA Mariam" w:hAnsi="GHEA Mariam"/>
          <w:lang w:val="hy-AM"/>
        </w:rPr>
        <w:t>դատարանի՝</w:t>
      </w:r>
      <w:r>
        <w:rPr>
          <w:rFonts w:ascii="GHEA Mariam" w:hAnsi="GHEA Mariam"/>
          <w:lang w:val="hy-AM"/>
        </w:rPr>
        <w:t xml:space="preserve"> </w:t>
      </w:r>
      <w:r w:rsidRPr="00F60FDD">
        <w:rPr>
          <w:rFonts w:ascii="GHEA Mariam" w:hAnsi="GHEA Mariam"/>
          <w:i/>
          <w:iCs/>
          <w:lang w:val="hy-AM"/>
        </w:rPr>
        <w:t>Արտեմ Խաչիկյանի</w:t>
      </w:r>
      <w:r>
        <w:rPr>
          <w:rFonts w:ascii="GHEA Mariam" w:hAnsi="GHEA Mariam"/>
          <w:i/>
          <w:iCs/>
          <w:lang w:val="hy-AM"/>
        </w:rPr>
        <w:t xml:space="preserve"> </w:t>
      </w:r>
      <w:r>
        <w:rPr>
          <w:rFonts w:ascii="GHEA Mariam" w:hAnsi="GHEA Mariam"/>
          <w:lang w:val="hy-AM"/>
        </w:rPr>
        <w:t xml:space="preserve">գործով </w:t>
      </w:r>
      <w:r w:rsidRPr="000F1416">
        <w:rPr>
          <w:rFonts w:ascii="GHEA Mariam" w:hAnsi="GHEA Mariam"/>
          <w:lang w:val="hy-AM"/>
        </w:rPr>
        <w:t xml:space="preserve">2023 </w:t>
      </w:r>
      <w:r>
        <w:rPr>
          <w:rFonts w:ascii="GHEA Mariam" w:hAnsi="GHEA Mariam"/>
          <w:lang w:val="hy-AM"/>
        </w:rPr>
        <w:t xml:space="preserve">թվականի փետրվարի </w:t>
      </w:r>
      <w:r w:rsidRPr="000F1416">
        <w:rPr>
          <w:rFonts w:ascii="GHEA Mariam" w:hAnsi="GHEA Mariam"/>
          <w:lang w:val="hy-AM"/>
        </w:rPr>
        <w:t>10</w:t>
      </w:r>
      <w:r>
        <w:rPr>
          <w:rFonts w:ascii="GHEA Mariam" w:hAnsi="GHEA Mariam"/>
          <w:lang w:val="hy-AM"/>
        </w:rPr>
        <w:t xml:space="preserve">-ի թիվ </w:t>
      </w:r>
      <w:r w:rsidRPr="00F60FDD">
        <w:rPr>
          <w:rFonts w:ascii="GHEA Mariam" w:hAnsi="GHEA Mariam"/>
          <w:lang w:val="hy-AM"/>
        </w:rPr>
        <w:t>ԵԴ/0577/11/20</w:t>
      </w:r>
      <w:r w:rsidRPr="000F1416">
        <w:rPr>
          <w:rFonts w:ascii="GHEA Mariam" w:hAnsi="GHEA Mariam"/>
          <w:lang w:val="hy-AM"/>
        </w:rPr>
        <w:t xml:space="preserve"> </w:t>
      </w:r>
      <w:r>
        <w:rPr>
          <w:rFonts w:ascii="GHEA Mariam" w:hAnsi="GHEA Mariam"/>
          <w:lang w:val="hy-AM"/>
        </w:rPr>
        <w:t xml:space="preserve">որոշման </w:t>
      </w:r>
      <w:r w:rsidRPr="000F1416">
        <w:rPr>
          <w:rFonts w:ascii="GHEA Mariam" w:hAnsi="GHEA Mariam"/>
          <w:lang w:val="hy-AM"/>
        </w:rPr>
        <w:t>15</w:t>
      </w:r>
      <w:r>
        <w:rPr>
          <w:rFonts w:ascii="GHEA Mariam" w:hAnsi="GHEA Mariam"/>
          <w:lang w:val="hy-AM"/>
        </w:rPr>
        <w:t>-</w:t>
      </w:r>
      <w:r w:rsidRPr="000F1416">
        <w:rPr>
          <w:rFonts w:ascii="GHEA Mariam" w:hAnsi="GHEA Mariam"/>
          <w:lang w:val="hy-AM"/>
        </w:rPr>
        <w:t>16</w:t>
      </w:r>
      <w:r>
        <w:rPr>
          <w:rFonts w:ascii="GHEA Mariam" w:hAnsi="GHEA Mariam"/>
          <w:lang w:val="hy-AM"/>
        </w:rPr>
        <w:t>-րդ կետերը:</w:t>
      </w:r>
    </w:p>
  </w:footnote>
  <w:footnote w:id="10">
    <w:p w14:paraId="12104378" w14:textId="04C12DEB" w:rsidR="00466ABD" w:rsidRPr="00D4483F" w:rsidRDefault="00466ABD" w:rsidP="00D4483F">
      <w:pPr>
        <w:pStyle w:val="FootnoteText"/>
        <w:ind w:hanging="2"/>
        <w:jc w:val="both"/>
        <w:rPr>
          <w:rFonts w:ascii="GHEA Mariam" w:hAnsi="GHEA Mariam"/>
          <w:lang w:val="hy-AM"/>
        </w:rPr>
      </w:pPr>
      <w:r w:rsidRPr="00D4483F">
        <w:rPr>
          <w:rStyle w:val="FootnoteReference"/>
          <w:rFonts w:ascii="GHEA Mariam" w:hAnsi="GHEA Mariam"/>
        </w:rPr>
        <w:footnoteRef/>
      </w:r>
      <w:r w:rsidRPr="00D4483F">
        <w:rPr>
          <w:rFonts w:ascii="GHEA Mariam" w:hAnsi="GHEA Mariam"/>
          <w:lang w:val="hy-AM"/>
        </w:rPr>
        <w:t xml:space="preserve"> </w:t>
      </w:r>
      <w:r w:rsidRPr="00D4483F">
        <w:rPr>
          <w:rFonts w:ascii="GHEA Mariam" w:hAnsi="GHEA Mariam" w:cs="Sylfaen"/>
          <w:color w:val="000000"/>
          <w:shd w:val="clear" w:color="auto" w:fill="FFFFFF"/>
          <w:lang w:val="hy-AM"/>
        </w:rPr>
        <w:t>Տե՛ս սույն որոշման</w:t>
      </w:r>
      <w:r>
        <w:rPr>
          <w:rFonts w:ascii="GHEA Mariam" w:hAnsi="GHEA Mariam" w:cs="Sylfaen"/>
          <w:color w:val="000000"/>
          <w:shd w:val="clear" w:color="auto" w:fill="FFFFFF"/>
          <w:lang w:val="hy-AM"/>
        </w:rPr>
        <w:t xml:space="preserve"> </w:t>
      </w:r>
      <w:r w:rsidR="00AB1F6A">
        <w:rPr>
          <w:rFonts w:ascii="GHEA Mariam" w:hAnsi="GHEA Mariam" w:cs="Sylfaen"/>
          <w:color w:val="000000"/>
          <w:shd w:val="clear" w:color="auto" w:fill="FFFFFF"/>
          <w:lang w:val="hy-AM"/>
        </w:rPr>
        <w:t>9</w:t>
      </w:r>
      <w:r w:rsidRPr="00D4483F">
        <w:rPr>
          <w:rFonts w:ascii="GHEA Mariam" w:hAnsi="GHEA Mariam" w:cs="Sylfaen"/>
          <w:color w:val="000000"/>
          <w:shd w:val="clear" w:color="auto" w:fill="FFFFFF"/>
          <w:lang w:val="hy-AM"/>
        </w:rPr>
        <w:t>-րդ կետը:</w:t>
      </w:r>
    </w:p>
  </w:footnote>
  <w:footnote w:id="11">
    <w:p w14:paraId="14F91C8D" w14:textId="1BC42332" w:rsidR="00466ABD" w:rsidRPr="00D4483F" w:rsidRDefault="00466ABD" w:rsidP="00D4483F">
      <w:pPr>
        <w:pStyle w:val="FootnoteText"/>
        <w:ind w:hanging="2"/>
        <w:jc w:val="both"/>
        <w:rPr>
          <w:lang w:val="hy-AM"/>
        </w:rPr>
      </w:pPr>
      <w:r w:rsidRPr="00D4483F">
        <w:rPr>
          <w:rStyle w:val="FootnoteReference"/>
          <w:rFonts w:ascii="GHEA Mariam" w:hAnsi="GHEA Mariam"/>
        </w:rPr>
        <w:footnoteRef/>
      </w:r>
      <w:r w:rsidRPr="00D4483F">
        <w:rPr>
          <w:rFonts w:ascii="GHEA Mariam" w:hAnsi="GHEA Mariam"/>
          <w:lang w:val="hy-AM"/>
        </w:rPr>
        <w:t xml:space="preserve"> </w:t>
      </w:r>
      <w:r w:rsidRPr="00D4483F">
        <w:rPr>
          <w:rFonts w:ascii="GHEA Mariam" w:hAnsi="GHEA Mariam" w:cs="Sylfaen"/>
          <w:color w:val="000000"/>
          <w:shd w:val="clear" w:color="auto" w:fill="FFFFFF"/>
          <w:lang w:val="hy-AM"/>
        </w:rPr>
        <w:t>Տե՛ս սույն որոշման</w:t>
      </w:r>
      <w:r>
        <w:rPr>
          <w:rFonts w:ascii="GHEA Mariam" w:hAnsi="GHEA Mariam" w:cs="Sylfaen"/>
          <w:color w:val="000000"/>
          <w:shd w:val="clear" w:color="auto" w:fill="FFFFFF"/>
          <w:lang w:val="hy-AM"/>
        </w:rPr>
        <w:t xml:space="preserve"> </w:t>
      </w:r>
      <w:r w:rsidR="00AB1F6A">
        <w:rPr>
          <w:rFonts w:ascii="GHEA Mariam" w:hAnsi="GHEA Mariam" w:cs="Sylfaen"/>
          <w:color w:val="000000"/>
          <w:shd w:val="clear" w:color="auto" w:fill="FFFFFF"/>
          <w:lang w:val="hy-AM"/>
        </w:rPr>
        <w:t>10</w:t>
      </w:r>
      <w:r w:rsidRPr="00D4483F">
        <w:rPr>
          <w:rFonts w:ascii="GHEA Mariam" w:hAnsi="GHEA Mariam" w:cs="Sylfaen"/>
          <w:color w:val="000000"/>
          <w:shd w:val="clear" w:color="auto" w:fill="FFFFFF"/>
          <w:lang w:val="hy-AM"/>
        </w:rPr>
        <w:t>-րդ կետը:</w:t>
      </w:r>
    </w:p>
  </w:footnote>
  <w:footnote w:id="12">
    <w:p w14:paraId="33C90B6A" w14:textId="4062437C" w:rsidR="00466ABD" w:rsidRPr="00FC6C4A" w:rsidRDefault="00466ABD" w:rsidP="00FC6C4A">
      <w:pPr>
        <w:pStyle w:val="FootnoteText"/>
        <w:ind w:hanging="2"/>
        <w:rPr>
          <w:lang w:val="hy-AM"/>
        </w:rPr>
      </w:pPr>
      <w:r w:rsidRPr="00282DEB">
        <w:rPr>
          <w:rStyle w:val="FootnoteReference"/>
          <w:rFonts w:ascii="GHEA Mariam" w:hAnsi="GHEA Mariam"/>
        </w:rPr>
        <w:footnoteRef/>
      </w:r>
      <w:r w:rsidRPr="00FC6C4A">
        <w:rPr>
          <w:lang w:val="hy-AM"/>
        </w:rPr>
        <w:t xml:space="preserve"> </w:t>
      </w:r>
      <w:r w:rsidRPr="00D4483F">
        <w:rPr>
          <w:rFonts w:ascii="GHEA Mariam" w:hAnsi="GHEA Mariam" w:cs="Sylfaen"/>
          <w:color w:val="000000"/>
          <w:shd w:val="clear" w:color="auto" w:fill="FFFFFF"/>
          <w:lang w:val="hy-AM"/>
        </w:rPr>
        <w:t>Տե՛ս սույն որոշման</w:t>
      </w:r>
      <w:r w:rsidRPr="00FC6C4A">
        <w:rPr>
          <w:rFonts w:ascii="GHEA Mariam" w:hAnsi="GHEA Mariam" w:cs="Sylfaen"/>
          <w:color w:val="000000"/>
          <w:shd w:val="clear" w:color="auto" w:fill="FFFFFF"/>
          <w:lang w:val="hy-AM"/>
        </w:rPr>
        <w:t xml:space="preserve"> </w:t>
      </w:r>
      <w:r w:rsidR="00AB1F6A">
        <w:rPr>
          <w:rFonts w:ascii="GHEA Mariam" w:hAnsi="GHEA Mariam" w:cs="Sylfaen"/>
          <w:color w:val="000000"/>
          <w:shd w:val="clear" w:color="auto" w:fill="FFFFFF"/>
          <w:lang w:val="hy-AM"/>
        </w:rPr>
        <w:t>11</w:t>
      </w:r>
      <w:r w:rsidRPr="00FC6C4A">
        <w:rPr>
          <w:rFonts w:ascii="GHEA Mariam" w:hAnsi="GHEA Mariam" w:cs="Sylfaen"/>
          <w:color w:val="000000"/>
          <w:shd w:val="clear" w:color="auto" w:fill="FFFFFF"/>
          <w:lang w:val="hy-AM"/>
        </w:rPr>
        <w:t>-րդ կետը:</w:t>
      </w:r>
    </w:p>
  </w:footnote>
  <w:footnote w:id="13">
    <w:p w14:paraId="42C7B235" w14:textId="74CFEE1C" w:rsidR="00466ABD" w:rsidRPr="00D4483F" w:rsidRDefault="00466ABD" w:rsidP="00D4483F">
      <w:pPr>
        <w:pStyle w:val="FootnoteText"/>
        <w:ind w:hanging="2"/>
        <w:jc w:val="both"/>
        <w:rPr>
          <w:lang w:val="hy-AM"/>
        </w:rPr>
      </w:pPr>
      <w:r w:rsidRPr="00D4483F">
        <w:rPr>
          <w:rStyle w:val="FootnoteReference"/>
          <w:rFonts w:ascii="GHEA Mariam" w:hAnsi="GHEA Mariam"/>
        </w:rPr>
        <w:footnoteRef/>
      </w:r>
      <w:r w:rsidRPr="00D4483F">
        <w:rPr>
          <w:rFonts w:ascii="GHEA Mariam" w:hAnsi="GHEA Mariam"/>
          <w:lang w:val="hy-AM"/>
        </w:rPr>
        <w:t xml:space="preserve"> </w:t>
      </w:r>
      <w:r w:rsidRPr="00D4483F">
        <w:rPr>
          <w:rFonts w:ascii="GHEA Mariam" w:hAnsi="GHEA Mariam" w:cs="Sylfaen"/>
          <w:color w:val="000000"/>
          <w:shd w:val="clear" w:color="auto" w:fill="FFFFFF"/>
          <w:lang w:val="hy-AM"/>
        </w:rPr>
        <w:t>Տե՛ս սույն որոշման</w:t>
      </w:r>
      <w:r>
        <w:rPr>
          <w:rFonts w:ascii="GHEA Mariam" w:hAnsi="GHEA Mariam" w:cs="Sylfaen"/>
          <w:color w:val="000000"/>
          <w:shd w:val="clear" w:color="auto" w:fill="FFFFFF"/>
          <w:lang w:val="hy-AM"/>
        </w:rPr>
        <w:t xml:space="preserve"> </w:t>
      </w:r>
      <w:r w:rsidR="00AB1F6A">
        <w:rPr>
          <w:rFonts w:ascii="GHEA Mariam" w:hAnsi="GHEA Mariam" w:cs="Sylfaen"/>
          <w:color w:val="000000"/>
          <w:shd w:val="clear" w:color="auto" w:fill="FFFFFF"/>
          <w:lang w:val="hy-AM"/>
        </w:rPr>
        <w:t>12</w:t>
      </w:r>
      <w:r w:rsidRPr="00D4483F">
        <w:rPr>
          <w:rFonts w:ascii="GHEA Mariam" w:hAnsi="GHEA Mariam" w:cs="Sylfaen"/>
          <w:color w:val="000000"/>
          <w:shd w:val="clear" w:color="auto" w:fill="FFFFFF"/>
          <w:lang w:val="hy-AM"/>
        </w:rPr>
        <w:t>-րդ կետը:</w:t>
      </w:r>
    </w:p>
  </w:footnote>
  <w:footnote w:id="14">
    <w:p w14:paraId="020C66C9" w14:textId="5A721CD4" w:rsidR="00466ABD" w:rsidRPr="005F67CC" w:rsidRDefault="00466ABD" w:rsidP="005F67CC">
      <w:pPr>
        <w:pStyle w:val="FootnoteText"/>
        <w:ind w:hanging="2"/>
        <w:jc w:val="both"/>
        <w:rPr>
          <w:rFonts w:ascii="GHEA Mariam" w:hAnsi="GHEA Mariam"/>
          <w:lang w:val="hy-AM"/>
        </w:rPr>
      </w:pPr>
      <w:r w:rsidRPr="005F67CC">
        <w:rPr>
          <w:rStyle w:val="FootnoteReference"/>
          <w:rFonts w:ascii="GHEA Mariam" w:hAnsi="GHEA Mariam"/>
        </w:rPr>
        <w:footnoteRef/>
      </w:r>
      <w:r w:rsidRPr="005F67CC">
        <w:rPr>
          <w:rFonts w:ascii="GHEA Mariam" w:hAnsi="GHEA Mariam"/>
          <w:lang w:val="hy-AM"/>
        </w:rPr>
        <w:t xml:space="preserve"> </w:t>
      </w:r>
      <w:r w:rsidRPr="005F67CC">
        <w:rPr>
          <w:rFonts w:ascii="GHEA Mariam" w:hAnsi="GHEA Mariam" w:cs="Sylfaen"/>
          <w:color w:val="000000"/>
          <w:shd w:val="clear" w:color="auto" w:fill="FFFFFF"/>
          <w:lang w:val="hy-AM"/>
        </w:rPr>
        <w:t>Տե՛ս սույն որոշման</w:t>
      </w:r>
      <w:r>
        <w:rPr>
          <w:rFonts w:ascii="GHEA Mariam" w:hAnsi="GHEA Mariam" w:cs="Sylfaen"/>
          <w:color w:val="000000"/>
          <w:shd w:val="clear" w:color="auto" w:fill="FFFFFF"/>
          <w:lang w:val="hy-AM"/>
        </w:rPr>
        <w:t xml:space="preserve"> </w:t>
      </w:r>
      <w:r w:rsidR="00EC7853">
        <w:rPr>
          <w:rFonts w:ascii="GHEA Mariam" w:hAnsi="GHEA Mariam" w:cs="Sylfaen"/>
          <w:color w:val="000000"/>
          <w:shd w:val="clear" w:color="auto" w:fill="FFFFFF"/>
          <w:lang w:val="hy-AM"/>
        </w:rPr>
        <w:t>13</w:t>
      </w:r>
      <w:r w:rsidRPr="005F67CC">
        <w:rPr>
          <w:rFonts w:ascii="GHEA Mariam" w:hAnsi="GHEA Mariam" w:cs="Sylfaen"/>
          <w:color w:val="000000"/>
          <w:shd w:val="clear" w:color="auto" w:fill="FFFFFF"/>
          <w:lang w:val="hy-AM"/>
        </w:rPr>
        <w:t>-րդ կետը:</w:t>
      </w:r>
    </w:p>
  </w:footnote>
  <w:footnote w:id="15">
    <w:p w14:paraId="7223D9AA" w14:textId="4E08E5D5" w:rsidR="003A6385" w:rsidRPr="00282DEB" w:rsidRDefault="003A6385" w:rsidP="00282DEB">
      <w:pPr>
        <w:tabs>
          <w:tab w:val="left" w:pos="567"/>
        </w:tabs>
        <w:spacing w:line="360" w:lineRule="auto"/>
        <w:ind w:leftChars="0" w:firstLineChars="0" w:firstLine="0"/>
        <w:jc w:val="both"/>
        <w:rPr>
          <w:rFonts w:ascii="Sylfaen" w:hAnsi="Sylfaen"/>
          <w:sz w:val="18"/>
          <w:szCs w:val="18"/>
          <w:lang w:val="hy-AM"/>
        </w:rPr>
      </w:pPr>
      <w:r w:rsidRPr="00282DEB">
        <w:rPr>
          <w:rFonts w:ascii="GHEA Mariam" w:hAnsi="GHEA Mariam"/>
          <w:sz w:val="20"/>
          <w:szCs w:val="20"/>
          <w:u w:color="262626"/>
          <w:vertAlign w:val="superscript"/>
          <w:lang w:val="hy-AM"/>
        </w:rPr>
        <w:footnoteRef/>
      </w:r>
      <w:r w:rsidRPr="00282DEB">
        <w:rPr>
          <w:rFonts w:ascii="GHEA Mariam" w:hAnsi="GHEA Mariam"/>
          <w:sz w:val="24"/>
          <w:szCs w:val="24"/>
          <w:u w:color="262626"/>
          <w:lang w:val="hy-AM"/>
        </w:rPr>
        <w:t xml:space="preserve"> </w:t>
      </w:r>
      <w:r w:rsidRPr="00282DEB">
        <w:rPr>
          <w:rFonts w:ascii="GHEA Mariam" w:hAnsi="GHEA Mariam"/>
          <w:sz w:val="20"/>
          <w:szCs w:val="20"/>
          <w:u w:color="262626"/>
          <w:lang w:val="hy-AM"/>
        </w:rPr>
        <w:t>Տե</w:t>
      </w:r>
      <w:r w:rsidR="00A50991">
        <w:rPr>
          <w:rFonts w:ascii="Sylfaen" w:hAnsi="Sylfaen"/>
          <w:sz w:val="20"/>
          <w:szCs w:val="20"/>
          <w:u w:color="262626"/>
          <w:lang w:val="hy-AM"/>
        </w:rPr>
        <w:t>՛</w:t>
      </w:r>
      <w:r w:rsidRPr="00282DEB">
        <w:rPr>
          <w:rFonts w:ascii="GHEA Mariam" w:hAnsi="GHEA Mariam"/>
          <w:sz w:val="20"/>
          <w:szCs w:val="20"/>
          <w:u w:color="262626"/>
          <w:lang w:val="hy-AM"/>
        </w:rPr>
        <w:t>ս սույն որոշման 6.3-րդ կետը:</w:t>
      </w:r>
    </w:p>
  </w:footnote>
  <w:footnote w:id="16">
    <w:p w14:paraId="4E09443C" w14:textId="5DBDB503" w:rsidR="002E77A3" w:rsidRPr="002E77A3" w:rsidRDefault="002E77A3">
      <w:pPr>
        <w:pStyle w:val="FootnoteText"/>
        <w:ind w:hanging="2"/>
        <w:rPr>
          <w:lang w:val="hy-AM"/>
        </w:rPr>
      </w:pPr>
      <w:r>
        <w:rPr>
          <w:rStyle w:val="FootnoteReference"/>
        </w:rPr>
        <w:footnoteRef/>
      </w:r>
      <w:r w:rsidRPr="002E77A3">
        <w:rPr>
          <w:lang w:val="hy-AM"/>
        </w:rPr>
        <w:t xml:space="preserve"> </w:t>
      </w:r>
      <w:r w:rsidRPr="00282DEB">
        <w:rPr>
          <w:rFonts w:ascii="GHEA Mariam" w:hAnsi="GHEA Mariam"/>
          <w:u w:color="262626"/>
          <w:lang w:val="hy-AM"/>
        </w:rPr>
        <w:t>Տե</w:t>
      </w:r>
      <w:r w:rsidRPr="00282DEB">
        <w:rPr>
          <w:rFonts w:ascii="GHEA Mariam" w:hAnsi="GHEA Mariam"/>
          <w:u w:color="262626"/>
          <w:lang w:val="hy-AM"/>
        </w:rPr>
        <w:sym w:font="Symbol" w:char="F0A2"/>
      </w:r>
      <w:r w:rsidRPr="00282DEB">
        <w:rPr>
          <w:rFonts w:ascii="GHEA Mariam" w:hAnsi="GHEA Mariam"/>
          <w:u w:color="262626"/>
          <w:lang w:val="hy-AM"/>
        </w:rPr>
        <w:t>ս սույն որոշման 6.3-րդ կետը: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2B7AB" w14:textId="77777777" w:rsidR="00466ABD" w:rsidRDefault="00466ABD">
    <w:pPr>
      <w:pStyle w:val="Header"/>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09220" w14:textId="77777777" w:rsidR="00466ABD" w:rsidRDefault="00466ABD" w:rsidP="005D4ED1">
    <w:pPr>
      <w:pBdr>
        <w:top w:val="nil"/>
        <w:left w:val="nil"/>
        <w:bottom w:val="nil"/>
        <w:right w:val="nil"/>
        <w:between w:val="nil"/>
      </w:pBdr>
      <w:ind w:hanging="2"/>
      <w:jc w:val="right"/>
      <w:rPr>
        <w:rFonts w:ascii="GHEA Mariam" w:eastAsia="GHEA Mariam" w:hAnsi="GHEA Mariam" w:cs="GHEA Mariam"/>
        <w:color w:val="000000"/>
        <w:sz w:val="20"/>
        <w:szCs w:val="20"/>
      </w:rPr>
    </w:pPr>
    <w:r>
      <w:rPr>
        <w:rFonts w:ascii="GHEA Mariam" w:eastAsia="GHEA Mariam" w:hAnsi="GHEA Mariam" w:cs="GHEA Mariam"/>
        <w:color w:val="000000"/>
        <w:sz w:val="20"/>
        <w:szCs w:val="20"/>
      </w:rPr>
      <w:fldChar w:fldCharType="begin"/>
    </w:r>
    <w:r>
      <w:rPr>
        <w:rFonts w:ascii="GHEA Mariam" w:eastAsia="GHEA Mariam" w:hAnsi="GHEA Mariam" w:cs="GHEA Mariam"/>
        <w:color w:val="000000"/>
        <w:sz w:val="20"/>
        <w:szCs w:val="20"/>
      </w:rPr>
      <w:instrText>PAGE</w:instrText>
    </w:r>
    <w:r>
      <w:rPr>
        <w:rFonts w:ascii="GHEA Mariam" w:eastAsia="GHEA Mariam" w:hAnsi="GHEA Mariam" w:cs="GHEA Mariam"/>
        <w:color w:val="000000"/>
        <w:sz w:val="20"/>
        <w:szCs w:val="20"/>
      </w:rPr>
      <w:fldChar w:fldCharType="separate"/>
    </w:r>
    <w:r w:rsidR="00C26B92">
      <w:rPr>
        <w:rFonts w:ascii="GHEA Mariam" w:eastAsia="GHEA Mariam" w:hAnsi="GHEA Mariam" w:cs="GHEA Mariam"/>
        <w:noProof/>
        <w:color w:val="000000"/>
        <w:sz w:val="20"/>
        <w:szCs w:val="20"/>
      </w:rPr>
      <w:t>19</w:t>
    </w:r>
    <w:r>
      <w:rPr>
        <w:rFonts w:ascii="GHEA Mariam" w:eastAsia="GHEA Mariam" w:hAnsi="GHEA Mariam" w:cs="GHEA Mariam"/>
        <w:color w:val="00000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CC936" w14:textId="77777777" w:rsidR="00466ABD" w:rsidRPr="009A27F0" w:rsidRDefault="00466ABD" w:rsidP="009A27F0">
    <w:pPr>
      <w:pStyle w:val="Header"/>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5302AD"/>
    <w:multiLevelType w:val="hybridMultilevel"/>
    <w:tmpl w:val="79785418"/>
    <w:lvl w:ilvl="0" w:tplc="ECF2B918">
      <w:start w:val="11"/>
      <w:numFmt w:val="bullet"/>
      <w:lvlText w:val="-"/>
      <w:lvlJc w:val="left"/>
      <w:pPr>
        <w:ind w:left="1071" w:hanging="360"/>
      </w:pPr>
      <w:rPr>
        <w:rFonts w:ascii="GHEA Mariam" w:eastAsia="GHEA Mariam" w:hAnsi="GHEA Mariam" w:cs="GHEA Mariam"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num w:numId="1" w16cid:durableId="256600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AE8"/>
    <w:rsid w:val="00000905"/>
    <w:rsid w:val="00002C25"/>
    <w:rsid w:val="00004747"/>
    <w:rsid w:val="00004963"/>
    <w:rsid w:val="00006A37"/>
    <w:rsid w:val="000076DB"/>
    <w:rsid w:val="000120F8"/>
    <w:rsid w:val="000127C4"/>
    <w:rsid w:val="00013138"/>
    <w:rsid w:val="00014035"/>
    <w:rsid w:val="000140B0"/>
    <w:rsid w:val="0001547D"/>
    <w:rsid w:val="00015BF0"/>
    <w:rsid w:val="0001687C"/>
    <w:rsid w:val="00020BF4"/>
    <w:rsid w:val="00023438"/>
    <w:rsid w:val="000236CF"/>
    <w:rsid w:val="000239A9"/>
    <w:rsid w:val="00024655"/>
    <w:rsid w:val="00024BE7"/>
    <w:rsid w:val="00025629"/>
    <w:rsid w:val="00025B65"/>
    <w:rsid w:val="00025D8D"/>
    <w:rsid w:val="0002604A"/>
    <w:rsid w:val="000262C3"/>
    <w:rsid w:val="000268F3"/>
    <w:rsid w:val="00030FA3"/>
    <w:rsid w:val="00034141"/>
    <w:rsid w:val="00034A42"/>
    <w:rsid w:val="00034FA5"/>
    <w:rsid w:val="000354F7"/>
    <w:rsid w:val="000402B5"/>
    <w:rsid w:val="0004202F"/>
    <w:rsid w:val="00042638"/>
    <w:rsid w:val="00043DE2"/>
    <w:rsid w:val="00044B21"/>
    <w:rsid w:val="0004520A"/>
    <w:rsid w:val="00046404"/>
    <w:rsid w:val="00047C7D"/>
    <w:rsid w:val="00051CD7"/>
    <w:rsid w:val="00051E7A"/>
    <w:rsid w:val="00052489"/>
    <w:rsid w:val="00052A12"/>
    <w:rsid w:val="0005469C"/>
    <w:rsid w:val="00055CFA"/>
    <w:rsid w:val="00061AAB"/>
    <w:rsid w:val="00062B0C"/>
    <w:rsid w:val="00063DE9"/>
    <w:rsid w:val="00064774"/>
    <w:rsid w:val="00064813"/>
    <w:rsid w:val="00066500"/>
    <w:rsid w:val="00066DBD"/>
    <w:rsid w:val="00066FA4"/>
    <w:rsid w:val="00067675"/>
    <w:rsid w:val="00071411"/>
    <w:rsid w:val="00072385"/>
    <w:rsid w:val="00072FA0"/>
    <w:rsid w:val="00072FA6"/>
    <w:rsid w:val="00073720"/>
    <w:rsid w:val="00075B7D"/>
    <w:rsid w:val="000760D1"/>
    <w:rsid w:val="00076337"/>
    <w:rsid w:val="00077760"/>
    <w:rsid w:val="00077A3B"/>
    <w:rsid w:val="00080E0D"/>
    <w:rsid w:val="00081013"/>
    <w:rsid w:val="00083241"/>
    <w:rsid w:val="000837F0"/>
    <w:rsid w:val="00084A46"/>
    <w:rsid w:val="00084F20"/>
    <w:rsid w:val="00084F2C"/>
    <w:rsid w:val="00084F8A"/>
    <w:rsid w:val="00086B35"/>
    <w:rsid w:val="00087001"/>
    <w:rsid w:val="00090CE7"/>
    <w:rsid w:val="000930E0"/>
    <w:rsid w:val="00093DA4"/>
    <w:rsid w:val="000959E1"/>
    <w:rsid w:val="0009668E"/>
    <w:rsid w:val="00096CED"/>
    <w:rsid w:val="000977E5"/>
    <w:rsid w:val="000A006A"/>
    <w:rsid w:val="000A0750"/>
    <w:rsid w:val="000A08E8"/>
    <w:rsid w:val="000A12D3"/>
    <w:rsid w:val="000A2607"/>
    <w:rsid w:val="000A5A0E"/>
    <w:rsid w:val="000A5A9C"/>
    <w:rsid w:val="000A6415"/>
    <w:rsid w:val="000A73EC"/>
    <w:rsid w:val="000B09E4"/>
    <w:rsid w:val="000B1677"/>
    <w:rsid w:val="000B1DF1"/>
    <w:rsid w:val="000B4BBE"/>
    <w:rsid w:val="000B57F3"/>
    <w:rsid w:val="000B670D"/>
    <w:rsid w:val="000B7ADE"/>
    <w:rsid w:val="000C04F0"/>
    <w:rsid w:val="000C254A"/>
    <w:rsid w:val="000C45B2"/>
    <w:rsid w:val="000C4A0F"/>
    <w:rsid w:val="000C756F"/>
    <w:rsid w:val="000C758E"/>
    <w:rsid w:val="000D0E81"/>
    <w:rsid w:val="000D4046"/>
    <w:rsid w:val="000D4B58"/>
    <w:rsid w:val="000D4B62"/>
    <w:rsid w:val="000D6B69"/>
    <w:rsid w:val="000D731B"/>
    <w:rsid w:val="000D74CD"/>
    <w:rsid w:val="000E2E84"/>
    <w:rsid w:val="000E369E"/>
    <w:rsid w:val="000E5113"/>
    <w:rsid w:val="000E5B4E"/>
    <w:rsid w:val="000E742B"/>
    <w:rsid w:val="000E7BCD"/>
    <w:rsid w:val="000F1416"/>
    <w:rsid w:val="000F14C5"/>
    <w:rsid w:val="000F1C24"/>
    <w:rsid w:val="000F35A8"/>
    <w:rsid w:val="000F370B"/>
    <w:rsid w:val="000F3741"/>
    <w:rsid w:val="000F3939"/>
    <w:rsid w:val="000F617E"/>
    <w:rsid w:val="000F7F09"/>
    <w:rsid w:val="001003A9"/>
    <w:rsid w:val="00100C2F"/>
    <w:rsid w:val="00102C81"/>
    <w:rsid w:val="00103C66"/>
    <w:rsid w:val="00104392"/>
    <w:rsid w:val="00107C0E"/>
    <w:rsid w:val="00112AA7"/>
    <w:rsid w:val="00112D87"/>
    <w:rsid w:val="00114D21"/>
    <w:rsid w:val="00115289"/>
    <w:rsid w:val="001154BA"/>
    <w:rsid w:val="00117C4C"/>
    <w:rsid w:val="00121939"/>
    <w:rsid w:val="00122237"/>
    <w:rsid w:val="00122CF8"/>
    <w:rsid w:val="00122D44"/>
    <w:rsid w:val="00123444"/>
    <w:rsid w:val="001234CE"/>
    <w:rsid w:val="00125650"/>
    <w:rsid w:val="001258E2"/>
    <w:rsid w:val="00126411"/>
    <w:rsid w:val="00126B56"/>
    <w:rsid w:val="00127BB9"/>
    <w:rsid w:val="00130134"/>
    <w:rsid w:val="0013440C"/>
    <w:rsid w:val="00134C75"/>
    <w:rsid w:val="00135E0B"/>
    <w:rsid w:val="0013632C"/>
    <w:rsid w:val="00136D27"/>
    <w:rsid w:val="001421DC"/>
    <w:rsid w:val="0014221B"/>
    <w:rsid w:val="00142571"/>
    <w:rsid w:val="00142793"/>
    <w:rsid w:val="00142DF8"/>
    <w:rsid w:val="001434F3"/>
    <w:rsid w:val="00143B75"/>
    <w:rsid w:val="001444CA"/>
    <w:rsid w:val="001447C8"/>
    <w:rsid w:val="001447CC"/>
    <w:rsid w:val="00144EC8"/>
    <w:rsid w:val="00145C43"/>
    <w:rsid w:val="00146414"/>
    <w:rsid w:val="00147375"/>
    <w:rsid w:val="00147AD0"/>
    <w:rsid w:val="00151101"/>
    <w:rsid w:val="00151FD7"/>
    <w:rsid w:val="001522B9"/>
    <w:rsid w:val="00152D8A"/>
    <w:rsid w:val="00152D98"/>
    <w:rsid w:val="00152DA2"/>
    <w:rsid w:val="001531FE"/>
    <w:rsid w:val="001536DB"/>
    <w:rsid w:val="00153E56"/>
    <w:rsid w:val="0015460A"/>
    <w:rsid w:val="00154936"/>
    <w:rsid w:val="00155343"/>
    <w:rsid w:val="001557EF"/>
    <w:rsid w:val="00155B4C"/>
    <w:rsid w:val="001565AB"/>
    <w:rsid w:val="00156A10"/>
    <w:rsid w:val="00160069"/>
    <w:rsid w:val="00160A70"/>
    <w:rsid w:val="00161FA2"/>
    <w:rsid w:val="00162387"/>
    <w:rsid w:val="00164694"/>
    <w:rsid w:val="00165949"/>
    <w:rsid w:val="00166388"/>
    <w:rsid w:val="00167235"/>
    <w:rsid w:val="001705B4"/>
    <w:rsid w:val="00171738"/>
    <w:rsid w:val="0017243D"/>
    <w:rsid w:val="001727CE"/>
    <w:rsid w:val="00173A73"/>
    <w:rsid w:val="00173AAB"/>
    <w:rsid w:val="00174853"/>
    <w:rsid w:val="0017590D"/>
    <w:rsid w:val="00181B51"/>
    <w:rsid w:val="00181FB3"/>
    <w:rsid w:val="00184221"/>
    <w:rsid w:val="001864D1"/>
    <w:rsid w:val="00190ADA"/>
    <w:rsid w:val="00191090"/>
    <w:rsid w:val="001914C4"/>
    <w:rsid w:val="0019360C"/>
    <w:rsid w:val="00193DA2"/>
    <w:rsid w:val="00194AC0"/>
    <w:rsid w:val="00195DC8"/>
    <w:rsid w:val="00196812"/>
    <w:rsid w:val="00197BA6"/>
    <w:rsid w:val="001A16F0"/>
    <w:rsid w:val="001A1D9B"/>
    <w:rsid w:val="001A31B6"/>
    <w:rsid w:val="001A3C38"/>
    <w:rsid w:val="001A3DF3"/>
    <w:rsid w:val="001A488F"/>
    <w:rsid w:val="001A7BAA"/>
    <w:rsid w:val="001A7FFD"/>
    <w:rsid w:val="001B0630"/>
    <w:rsid w:val="001B08BD"/>
    <w:rsid w:val="001B0C40"/>
    <w:rsid w:val="001B0D21"/>
    <w:rsid w:val="001B14FC"/>
    <w:rsid w:val="001B4633"/>
    <w:rsid w:val="001B4E31"/>
    <w:rsid w:val="001B68EE"/>
    <w:rsid w:val="001C0E5A"/>
    <w:rsid w:val="001C113A"/>
    <w:rsid w:val="001C32A4"/>
    <w:rsid w:val="001C367F"/>
    <w:rsid w:val="001C40DB"/>
    <w:rsid w:val="001C48BF"/>
    <w:rsid w:val="001C529C"/>
    <w:rsid w:val="001C63BE"/>
    <w:rsid w:val="001C77D9"/>
    <w:rsid w:val="001C7D38"/>
    <w:rsid w:val="001C7DED"/>
    <w:rsid w:val="001D0A79"/>
    <w:rsid w:val="001D0E2C"/>
    <w:rsid w:val="001D227B"/>
    <w:rsid w:val="001D2D77"/>
    <w:rsid w:val="001D3A01"/>
    <w:rsid w:val="001D468A"/>
    <w:rsid w:val="001D4A13"/>
    <w:rsid w:val="001D6B9C"/>
    <w:rsid w:val="001D70BA"/>
    <w:rsid w:val="001D733D"/>
    <w:rsid w:val="001D79C0"/>
    <w:rsid w:val="001E0C3D"/>
    <w:rsid w:val="001E10D0"/>
    <w:rsid w:val="001E11FE"/>
    <w:rsid w:val="001E267A"/>
    <w:rsid w:val="001E300C"/>
    <w:rsid w:val="001E4D15"/>
    <w:rsid w:val="001E6208"/>
    <w:rsid w:val="001E62EB"/>
    <w:rsid w:val="001F0F4A"/>
    <w:rsid w:val="001F2B78"/>
    <w:rsid w:val="001F3788"/>
    <w:rsid w:val="001F3AFD"/>
    <w:rsid w:val="001F4C18"/>
    <w:rsid w:val="001F4CFB"/>
    <w:rsid w:val="001F51EB"/>
    <w:rsid w:val="001F5C25"/>
    <w:rsid w:val="00200170"/>
    <w:rsid w:val="00200D96"/>
    <w:rsid w:val="00201893"/>
    <w:rsid w:val="0020282E"/>
    <w:rsid w:val="0020296B"/>
    <w:rsid w:val="00206284"/>
    <w:rsid w:val="002071FB"/>
    <w:rsid w:val="002072E7"/>
    <w:rsid w:val="00207A12"/>
    <w:rsid w:val="00210192"/>
    <w:rsid w:val="00211370"/>
    <w:rsid w:val="002124AF"/>
    <w:rsid w:val="002127C7"/>
    <w:rsid w:val="00212D50"/>
    <w:rsid w:val="00213EE9"/>
    <w:rsid w:val="00215D79"/>
    <w:rsid w:val="00216201"/>
    <w:rsid w:val="00216954"/>
    <w:rsid w:val="00222471"/>
    <w:rsid w:val="00223014"/>
    <w:rsid w:val="00223605"/>
    <w:rsid w:val="002249FB"/>
    <w:rsid w:val="00226349"/>
    <w:rsid w:val="00226869"/>
    <w:rsid w:val="00227C25"/>
    <w:rsid w:val="00231320"/>
    <w:rsid w:val="00231494"/>
    <w:rsid w:val="00233042"/>
    <w:rsid w:val="0023327E"/>
    <w:rsid w:val="00233F23"/>
    <w:rsid w:val="00234A08"/>
    <w:rsid w:val="00234C23"/>
    <w:rsid w:val="0024272D"/>
    <w:rsid w:val="002442A2"/>
    <w:rsid w:val="002444AD"/>
    <w:rsid w:val="0024480D"/>
    <w:rsid w:val="00244D64"/>
    <w:rsid w:val="00244F0A"/>
    <w:rsid w:val="002458CF"/>
    <w:rsid w:val="002459B0"/>
    <w:rsid w:val="00246970"/>
    <w:rsid w:val="002502A0"/>
    <w:rsid w:val="002515DA"/>
    <w:rsid w:val="00252E2E"/>
    <w:rsid w:val="00253A6C"/>
    <w:rsid w:val="00255B09"/>
    <w:rsid w:val="00257D68"/>
    <w:rsid w:val="00257F19"/>
    <w:rsid w:val="00260DAA"/>
    <w:rsid w:val="00262D47"/>
    <w:rsid w:val="00263334"/>
    <w:rsid w:val="00264FB8"/>
    <w:rsid w:val="0026525E"/>
    <w:rsid w:val="002653FC"/>
    <w:rsid w:val="002727C5"/>
    <w:rsid w:val="00273938"/>
    <w:rsid w:val="00273AF7"/>
    <w:rsid w:val="00275F81"/>
    <w:rsid w:val="002760DA"/>
    <w:rsid w:val="00276145"/>
    <w:rsid w:val="002773F8"/>
    <w:rsid w:val="00277448"/>
    <w:rsid w:val="00277581"/>
    <w:rsid w:val="00281A46"/>
    <w:rsid w:val="00281AC0"/>
    <w:rsid w:val="00281B19"/>
    <w:rsid w:val="00282DEB"/>
    <w:rsid w:val="00282F9B"/>
    <w:rsid w:val="00283161"/>
    <w:rsid w:val="00285293"/>
    <w:rsid w:val="00287295"/>
    <w:rsid w:val="00287DD1"/>
    <w:rsid w:val="00290BBF"/>
    <w:rsid w:val="00291F73"/>
    <w:rsid w:val="002924B1"/>
    <w:rsid w:val="00292699"/>
    <w:rsid w:val="00292C7C"/>
    <w:rsid w:val="00292CBF"/>
    <w:rsid w:val="00292D6C"/>
    <w:rsid w:val="00294308"/>
    <w:rsid w:val="00295375"/>
    <w:rsid w:val="002A0077"/>
    <w:rsid w:val="002A0C98"/>
    <w:rsid w:val="002A130A"/>
    <w:rsid w:val="002A1442"/>
    <w:rsid w:val="002A1981"/>
    <w:rsid w:val="002A2A15"/>
    <w:rsid w:val="002A3712"/>
    <w:rsid w:val="002A558E"/>
    <w:rsid w:val="002A5BDF"/>
    <w:rsid w:val="002B029A"/>
    <w:rsid w:val="002B06A6"/>
    <w:rsid w:val="002B1DB0"/>
    <w:rsid w:val="002B3248"/>
    <w:rsid w:val="002B3B28"/>
    <w:rsid w:val="002B45F0"/>
    <w:rsid w:val="002B4716"/>
    <w:rsid w:val="002B54E6"/>
    <w:rsid w:val="002B59DA"/>
    <w:rsid w:val="002B5A48"/>
    <w:rsid w:val="002B66A1"/>
    <w:rsid w:val="002B7237"/>
    <w:rsid w:val="002B7A2C"/>
    <w:rsid w:val="002C0312"/>
    <w:rsid w:val="002C1649"/>
    <w:rsid w:val="002C2117"/>
    <w:rsid w:val="002C363A"/>
    <w:rsid w:val="002C4EF6"/>
    <w:rsid w:val="002C5873"/>
    <w:rsid w:val="002C7B8B"/>
    <w:rsid w:val="002C7C0C"/>
    <w:rsid w:val="002D037D"/>
    <w:rsid w:val="002D0958"/>
    <w:rsid w:val="002D23E6"/>
    <w:rsid w:val="002D27FC"/>
    <w:rsid w:val="002D2B42"/>
    <w:rsid w:val="002D2DED"/>
    <w:rsid w:val="002D6A33"/>
    <w:rsid w:val="002D6C45"/>
    <w:rsid w:val="002D77EE"/>
    <w:rsid w:val="002E03FB"/>
    <w:rsid w:val="002E2D94"/>
    <w:rsid w:val="002E4532"/>
    <w:rsid w:val="002E4713"/>
    <w:rsid w:val="002E4CD3"/>
    <w:rsid w:val="002E57E5"/>
    <w:rsid w:val="002E5BBD"/>
    <w:rsid w:val="002E664B"/>
    <w:rsid w:val="002E6765"/>
    <w:rsid w:val="002E77A3"/>
    <w:rsid w:val="002F006C"/>
    <w:rsid w:val="002F0738"/>
    <w:rsid w:val="002F086C"/>
    <w:rsid w:val="002F16BC"/>
    <w:rsid w:val="002F26DE"/>
    <w:rsid w:val="002F3389"/>
    <w:rsid w:val="002F3975"/>
    <w:rsid w:val="002F4FF0"/>
    <w:rsid w:val="002F5F10"/>
    <w:rsid w:val="002F6772"/>
    <w:rsid w:val="002F6E7D"/>
    <w:rsid w:val="002F720D"/>
    <w:rsid w:val="00300075"/>
    <w:rsid w:val="00300102"/>
    <w:rsid w:val="00300721"/>
    <w:rsid w:val="00300A3F"/>
    <w:rsid w:val="003029F4"/>
    <w:rsid w:val="00302EF7"/>
    <w:rsid w:val="0030487C"/>
    <w:rsid w:val="00304E87"/>
    <w:rsid w:val="00305DA2"/>
    <w:rsid w:val="00307537"/>
    <w:rsid w:val="003108B5"/>
    <w:rsid w:val="00310D22"/>
    <w:rsid w:val="00311B19"/>
    <w:rsid w:val="00312134"/>
    <w:rsid w:val="00312588"/>
    <w:rsid w:val="00313870"/>
    <w:rsid w:val="00313AA5"/>
    <w:rsid w:val="0031574F"/>
    <w:rsid w:val="00317615"/>
    <w:rsid w:val="00317808"/>
    <w:rsid w:val="00320F97"/>
    <w:rsid w:val="00321F4B"/>
    <w:rsid w:val="003221B3"/>
    <w:rsid w:val="00322B7A"/>
    <w:rsid w:val="00324545"/>
    <w:rsid w:val="003258D9"/>
    <w:rsid w:val="00326835"/>
    <w:rsid w:val="00332473"/>
    <w:rsid w:val="00332BA5"/>
    <w:rsid w:val="00332DFB"/>
    <w:rsid w:val="003336BF"/>
    <w:rsid w:val="00335DEE"/>
    <w:rsid w:val="003361E4"/>
    <w:rsid w:val="0033729A"/>
    <w:rsid w:val="003404BA"/>
    <w:rsid w:val="00341359"/>
    <w:rsid w:val="003414DD"/>
    <w:rsid w:val="00342000"/>
    <w:rsid w:val="00342EC5"/>
    <w:rsid w:val="003431D5"/>
    <w:rsid w:val="0034324D"/>
    <w:rsid w:val="0034469A"/>
    <w:rsid w:val="00344CDB"/>
    <w:rsid w:val="003454B1"/>
    <w:rsid w:val="003454CA"/>
    <w:rsid w:val="00345996"/>
    <w:rsid w:val="003459E3"/>
    <w:rsid w:val="00346EBB"/>
    <w:rsid w:val="003473AE"/>
    <w:rsid w:val="00350ADC"/>
    <w:rsid w:val="003525AC"/>
    <w:rsid w:val="00352E3B"/>
    <w:rsid w:val="003554B3"/>
    <w:rsid w:val="003558F1"/>
    <w:rsid w:val="0035594C"/>
    <w:rsid w:val="00355BE5"/>
    <w:rsid w:val="0035649B"/>
    <w:rsid w:val="00356E87"/>
    <w:rsid w:val="00357D2D"/>
    <w:rsid w:val="003635FB"/>
    <w:rsid w:val="00363EB0"/>
    <w:rsid w:val="0036486E"/>
    <w:rsid w:val="003649E8"/>
    <w:rsid w:val="00364B30"/>
    <w:rsid w:val="003653A3"/>
    <w:rsid w:val="0036618F"/>
    <w:rsid w:val="00367840"/>
    <w:rsid w:val="00367F43"/>
    <w:rsid w:val="0037077F"/>
    <w:rsid w:val="00370DE1"/>
    <w:rsid w:val="003716ED"/>
    <w:rsid w:val="00371F8E"/>
    <w:rsid w:val="003725EB"/>
    <w:rsid w:val="00374D94"/>
    <w:rsid w:val="003752B7"/>
    <w:rsid w:val="00375D3F"/>
    <w:rsid w:val="00377181"/>
    <w:rsid w:val="00377E56"/>
    <w:rsid w:val="0038033E"/>
    <w:rsid w:val="003821DE"/>
    <w:rsid w:val="00382598"/>
    <w:rsid w:val="0038269C"/>
    <w:rsid w:val="00387157"/>
    <w:rsid w:val="00390185"/>
    <w:rsid w:val="00390751"/>
    <w:rsid w:val="00390E8A"/>
    <w:rsid w:val="00393B27"/>
    <w:rsid w:val="003946A5"/>
    <w:rsid w:val="00394A21"/>
    <w:rsid w:val="003A1016"/>
    <w:rsid w:val="003A14BF"/>
    <w:rsid w:val="003A1DBC"/>
    <w:rsid w:val="003A289B"/>
    <w:rsid w:val="003A3E48"/>
    <w:rsid w:val="003A61A3"/>
    <w:rsid w:val="003A6385"/>
    <w:rsid w:val="003A6402"/>
    <w:rsid w:val="003A6695"/>
    <w:rsid w:val="003A6FDA"/>
    <w:rsid w:val="003B0024"/>
    <w:rsid w:val="003B0961"/>
    <w:rsid w:val="003B0DA1"/>
    <w:rsid w:val="003B3017"/>
    <w:rsid w:val="003B3434"/>
    <w:rsid w:val="003B3A90"/>
    <w:rsid w:val="003B3C47"/>
    <w:rsid w:val="003B3F5D"/>
    <w:rsid w:val="003B4013"/>
    <w:rsid w:val="003B46E7"/>
    <w:rsid w:val="003B71C2"/>
    <w:rsid w:val="003C0E15"/>
    <w:rsid w:val="003C19DA"/>
    <w:rsid w:val="003C2586"/>
    <w:rsid w:val="003C2656"/>
    <w:rsid w:val="003C2EF6"/>
    <w:rsid w:val="003C30D1"/>
    <w:rsid w:val="003C41B9"/>
    <w:rsid w:val="003C55E7"/>
    <w:rsid w:val="003C5F17"/>
    <w:rsid w:val="003C61A9"/>
    <w:rsid w:val="003C6307"/>
    <w:rsid w:val="003C7062"/>
    <w:rsid w:val="003D017D"/>
    <w:rsid w:val="003D04AE"/>
    <w:rsid w:val="003D0B5D"/>
    <w:rsid w:val="003D4FB6"/>
    <w:rsid w:val="003D73C3"/>
    <w:rsid w:val="003E01C2"/>
    <w:rsid w:val="003E0BDF"/>
    <w:rsid w:val="003E3611"/>
    <w:rsid w:val="003E4D08"/>
    <w:rsid w:val="003E5069"/>
    <w:rsid w:val="003E52FA"/>
    <w:rsid w:val="003E538B"/>
    <w:rsid w:val="003E57E3"/>
    <w:rsid w:val="003E7E43"/>
    <w:rsid w:val="003E7F2B"/>
    <w:rsid w:val="003F0D2B"/>
    <w:rsid w:val="003F19AA"/>
    <w:rsid w:val="003F2CEE"/>
    <w:rsid w:val="003F4667"/>
    <w:rsid w:val="003F4D63"/>
    <w:rsid w:val="003F4F8E"/>
    <w:rsid w:val="003F548C"/>
    <w:rsid w:val="003F5BE9"/>
    <w:rsid w:val="003F5E9C"/>
    <w:rsid w:val="003F7765"/>
    <w:rsid w:val="003F7968"/>
    <w:rsid w:val="003F7FD4"/>
    <w:rsid w:val="00401365"/>
    <w:rsid w:val="00403AC9"/>
    <w:rsid w:val="00403EA7"/>
    <w:rsid w:val="00406EED"/>
    <w:rsid w:val="0041060A"/>
    <w:rsid w:val="00412385"/>
    <w:rsid w:val="004167B2"/>
    <w:rsid w:val="00417342"/>
    <w:rsid w:val="0041761D"/>
    <w:rsid w:val="004205DA"/>
    <w:rsid w:val="00420F68"/>
    <w:rsid w:val="004224FC"/>
    <w:rsid w:val="0042295C"/>
    <w:rsid w:val="00423F84"/>
    <w:rsid w:val="004245BF"/>
    <w:rsid w:val="00425349"/>
    <w:rsid w:val="00425580"/>
    <w:rsid w:val="00426D91"/>
    <w:rsid w:val="00431563"/>
    <w:rsid w:val="00436674"/>
    <w:rsid w:val="00436C2D"/>
    <w:rsid w:val="00437C8D"/>
    <w:rsid w:val="004400D7"/>
    <w:rsid w:val="004405E7"/>
    <w:rsid w:val="00440B23"/>
    <w:rsid w:val="004431CC"/>
    <w:rsid w:val="00443271"/>
    <w:rsid w:val="00443A3D"/>
    <w:rsid w:val="0044784C"/>
    <w:rsid w:val="004517FB"/>
    <w:rsid w:val="00451CDB"/>
    <w:rsid w:val="004520FD"/>
    <w:rsid w:val="004522FC"/>
    <w:rsid w:val="00453CE1"/>
    <w:rsid w:val="00455BCB"/>
    <w:rsid w:val="00456F70"/>
    <w:rsid w:val="00457A24"/>
    <w:rsid w:val="00460A5B"/>
    <w:rsid w:val="00460BD9"/>
    <w:rsid w:val="004614B5"/>
    <w:rsid w:val="0046580B"/>
    <w:rsid w:val="00466499"/>
    <w:rsid w:val="00466ABD"/>
    <w:rsid w:val="00467648"/>
    <w:rsid w:val="00470FB2"/>
    <w:rsid w:val="004714FD"/>
    <w:rsid w:val="00471601"/>
    <w:rsid w:val="00471612"/>
    <w:rsid w:val="00471AED"/>
    <w:rsid w:val="00472C4C"/>
    <w:rsid w:val="00474DC9"/>
    <w:rsid w:val="00474FC7"/>
    <w:rsid w:val="004751FF"/>
    <w:rsid w:val="0047566C"/>
    <w:rsid w:val="004759CD"/>
    <w:rsid w:val="004761E9"/>
    <w:rsid w:val="004769D6"/>
    <w:rsid w:val="00476D0F"/>
    <w:rsid w:val="00477722"/>
    <w:rsid w:val="00480C4E"/>
    <w:rsid w:val="004814B1"/>
    <w:rsid w:val="004832A7"/>
    <w:rsid w:val="0048643D"/>
    <w:rsid w:val="004869A2"/>
    <w:rsid w:val="00487594"/>
    <w:rsid w:val="00487595"/>
    <w:rsid w:val="0049065E"/>
    <w:rsid w:val="00492917"/>
    <w:rsid w:val="004950D1"/>
    <w:rsid w:val="0049726B"/>
    <w:rsid w:val="00497327"/>
    <w:rsid w:val="004A01D5"/>
    <w:rsid w:val="004A0431"/>
    <w:rsid w:val="004A0CA2"/>
    <w:rsid w:val="004A12C2"/>
    <w:rsid w:val="004A133D"/>
    <w:rsid w:val="004A2A98"/>
    <w:rsid w:val="004A3C04"/>
    <w:rsid w:val="004A3FA2"/>
    <w:rsid w:val="004A4A37"/>
    <w:rsid w:val="004A4AA3"/>
    <w:rsid w:val="004A643A"/>
    <w:rsid w:val="004A7E24"/>
    <w:rsid w:val="004B2990"/>
    <w:rsid w:val="004B44AD"/>
    <w:rsid w:val="004B4CF9"/>
    <w:rsid w:val="004B648E"/>
    <w:rsid w:val="004C0A25"/>
    <w:rsid w:val="004C1719"/>
    <w:rsid w:val="004C1AB2"/>
    <w:rsid w:val="004C3ABB"/>
    <w:rsid w:val="004C4733"/>
    <w:rsid w:val="004C56AE"/>
    <w:rsid w:val="004C57E1"/>
    <w:rsid w:val="004C78DF"/>
    <w:rsid w:val="004C7FFC"/>
    <w:rsid w:val="004D09C1"/>
    <w:rsid w:val="004D1B9F"/>
    <w:rsid w:val="004D2666"/>
    <w:rsid w:val="004D454E"/>
    <w:rsid w:val="004D636A"/>
    <w:rsid w:val="004E0FE9"/>
    <w:rsid w:val="004E3B4F"/>
    <w:rsid w:val="004E3E98"/>
    <w:rsid w:val="004E4EC7"/>
    <w:rsid w:val="004E5AE0"/>
    <w:rsid w:val="004E7583"/>
    <w:rsid w:val="004E7721"/>
    <w:rsid w:val="004E7F84"/>
    <w:rsid w:val="004F0ACD"/>
    <w:rsid w:val="004F0D27"/>
    <w:rsid w:val="004F0F99"/>
    <w:rsid w:val="004F2A0A"/>
    <w:rsid w:val="004F325B"/>
    <w:rsid w:val="004F3640"/>
    <w:rsid w:val="004F44CF"/>
    <w:rsid w:val="004F5087"/>
    <w:rsid w:val="004F546D"/>
    <w:rsid w:val="004F7C0F"/>
    <w:rsid w:val="00500130"/>
    <w:rsid w:val="005007DA"/>
    <w:rsid w:val="00501A10"/>
    <w:rsid w:val="00503CD3"/>
    <w:rsid w:val="00504B79"/>
    <w:rsid w:val="005055AA"/>
    <w:rsid w:val="00505DDD"/>
    <w:rsid w:val="00506246"/>
    <w:rsid w:val="00506E04"/>
    <w:rsid w:val="00510A2D"/>
    <w:rsid w:val="00510CFE"/>
    <w:rsid w:val="005111A8"/>
    <w:rsid w:val="00513494"/>
    <w:rsid w:val="005140E1"/>
    <w:rsid w:val="00514A9C"/>
    <w:rsid w:val="005151FA"/>
    <w:rsid w:val="0051616B"/>
    <w:rsid w:val="00516FDB"/>
    <w:rsid w:val="00517A9E"/>
    <w:rsid w:val="0052047B"/>
    <w:rsid w:val="005234C6"/>
    <w:rsid w:val="00524A23"/>
    <w:rsid w:val="00524B69"/>
    <w:rsid w:val="005255F3"/>
    <w:rsid w:val="00525871"/>
    <w:rsid w:val="00526392"/>
    <w:rsid w:val="0052685F"/>
    <w:rsid w:val="00527349"/>
    <w:rsid w:val="00530CBA"/>
    <w:rsid w:val="00530CD6"/>
    <w:rsid w:val="00532CCB"/>
    <w:rsid w:val="00533CFD"/>
    <w:rsid w:val="0053563F"/>
    <w:rsid w:val="00540A1D"/>
    <w:rsid w:val="00541E50"/>
    <w:rsid w:val="005435D4"/>
    <w:rsid w:val="00543C3D"/>
    <w:rsid w:val="00543FDB"/>
    <w:rsid w:val="005448B9"/>
    <w:rsid w:val="00544B84"/>
    <w:rsid w:val="00546EF8"/>
    <w:rsid w:val="00547B89"/>
    <w:rsid w:val="00547C85"/>
    <w:rsid w:val="00550537"/>
    <w:rsid w:val="00550A6B"/>
    <w:rsid w:val="00552192"/>
    <w:rsid w:val="0055358D"/>
    <w:rsid w:val="005558EA"/>
    <w:rsid w:val="005569E5"/>
    <w:rsid w:val="0056005A"/>
    <w:rsid w:val="0056023B"/>
    <w:rsid w:val="00560455"/>
    <w:rsid w:val="005604ED"/>
    <w:rsid w:val="00561090"/>
    <w:rsid w:val="00561AFB"/>
    <w:rsid w:val="0056283C"/>
    <w:rsid w:val="00562D58"/>
    <w:rsid w:val="00565EBE"/>
    <w:rsid w:val="00566086"/>
    <w:rsid w:val="005661E3"/>
    <w:rsid w:val="00566D7E"/>
    <w:rsid w:val="00567AD5"/>
    <w:rsid w:val="00571A61"/>
    <w:rsid w:val="00571C5F"/>
    <w:rsid w:val="005721F2"/>
    <w:rsid w:val="00572FC2"/>
    <w:rsid w:val="00573546"/>
    <w:rsid w:val="00575170"/>
    <w:rsid w:val="00576E56"/>
    <w:rsid w:val="00582CF8"/>
    <w:rsid w:val="00582F3B"/>
    <w:rsid w:val="00584A17"/>
    <w:rsid w:val="00584D9F"/>
    <w:rsid w:val="00585D96"/>
    <w:rsid w:val="005868F0"/>
    <w:rsid w:val="00586A42"/>
    <w:rsid w:val="0058749C"/>
    <w:rsid w:val="00587A84"/>
    <w:rsid w:val="0059063D"/>
    <w:rsid w:val="0059478E"/>
    <w:rsid w:val="00595149"/>
    <w:rsid w:val="00595C21"/>
    <w:rsid w:val="0059738E"/>
    <w:rsid w:val="0059756C"/>
    <w:rsid w:val="005A00CF"/>
    <w:rsid w:val="005A0ECC"/>
    <w:rsid w:val="005A1B1A"/>
    <w:rsid w:val="005A1B65"/>
    <w:rsid w:val="005A4DE8"/>
    <w:rsid w:val="005A6175"/>
    <w:rsid w:val="005A6B4B"/>
    <w:rsid w:val="005A75F0"/>
    <w:rsid w:val="005A7AA7"/>
    <w:rsid w:val="005B0BF4"/>
    <w:rsid w:val="005B0C60"/>
    <w:rsid w:val="005B2FB9"/>
    <w:rsid w:val="005B4B9F"/>
    <w:rsid w:val="005B552C"/>
    <w:rsid w:val="005B60ED"/>
    <w:rsid w:val="005B678A"/>
    <w:rsid w:val="005B6F35"/>
    <w:rsid w:val="005C1EA8"/>
    <w:rsid w:val="005C53CE"/>
    <w:rsid w:val="005C56B6"/>
    <w:rsid w:val="005C6AD6"/>
    <w:rsid w:val="005C6CBA"/>
    <w:rsid w:val="005C7E18"/>
    <w:rsid w:val="005D0D69"/>
    <w:rsid w:val="005D195D"/>
    <w:rsid w:val="005D2830"/>
    <w:rsid w:val="005D2C96"/>
    <w:rsid w:val="005D34A3"/>
    <w:rsid w:val="005D4457"/>
    <w:rsid w:val="005D4ED1"/>
    <w:rsid w:val="005D50F5"/>
    <w:rsid w:val="005D7493"/>
    <w:rsid w:val="005D780E"/>
    <w:rsid w:val="005E0497"/>
    <w:rsid w:val="005E0A29"/>
    <w:rsid w:val="005E1414"/>
    <w:rsid w:val="005E1CA5"/>
    <w:rsid w:val="005E2E35"/>
    <w:rsid w:val="005E5DBA"/>
    <w:rsid w:val="005E66FB"/>
    <w:rsid w:val="005E6C01"/>
    <w:rsid w:val="005E6F09"/>
    <w:rsid w:val="005E6F25"/>
    <w:rsid w:val="005F0186"/>
    <w:rsid w:val="005F0C2C"/>
    <w:rsid w:val="005F1943"/>
    <w:rsid w:val="005F4B98"/>
    <w:rsid w:val="005F64F7"/>
    <w:rsid w:val="005F67CC"/>
    <w:rsid w:val="005F6B54"/>
    <w:rsid w:val="005F6E16"/>
    <w:rsid w:val="005F6F70"/>
    <w:rsid w:val="005F74AD"/>
    <w:rsid w:val="005F74FC"/>
    <w:rsid w:val="006001AF"/>
    <w:rsid w:val="00600B65"/>
    <w:rsid w:val="00601B73"/>
    <w:rsid w:val="0060215D"/>
    <w:rsid w:val="006055A1"/>
    <w:rsid w:val="00606527"/>
    <w:rsid w:val="0060720B"/>
    <w:rsid w:val="0060784C"/>
    <w:rsid w:val="00610B4E"/>
    <w:rsid w:val="00611050"/>
    <w:rsid w:val="0061253F"/>
    <w:rsid w:val="0061344C"/>
    <w:rsid w:val="006135AD"/>
    <w:rsid w:val="0061397E"/>
    <w:rsid w:val="00613A06"/>
    <w:rsid w:val="006146F4"/>
    <w:rsid w:val="0061563C"/>
    <w:rsid w:val="00615677"/>
    <w:rsid w:val="00616423"/>
    <w:rsid w:val="0061657C"/>
    <w:rsid w:val="006177A6"/>
    <w:rsid w:val="00617BC6"/>
    <w:rsid w:val="00620341"/>
    <w:rsid w:val="006203F0"/>
    <w:rsid w:val="00620805"/>
    <w:rsid w:val="00621ABE"/>
    <w:rsid w:val="00622C78"/>
    <w:rsid w:val="006235CF"/>
    <w:rsid w:val="00624244"/>
    <w:rsid w:val="0062549A"/>
    <w:rsid w:val="00631A16"/>
    <w:rsid w:val="00631D3E"/>
    <w:rsid w:val="006328A4"/>
    <w:rsid w:val="00632BCC"/>
    <w:rsid w:val="0063455D"/>
    <w:rsid w:val="00635EB1"/>
    <w:rsid w:val="0063728C"/>
    <w:rsid w:val="00637494"/>
    <w:rsid w:val="006402B2"/>
    <w:rsid w:val="0064040D"/>
    <w:rsid w:val="0064260D"/>
    <w:rsid w:val="00642864"/>
    <w:rsid w:val="00642C82"/>
    <w:rsid w:val="00642F61"/>
    <w:rsid w:val="00643990"/>
    <w:rsid w:val="006470BC"/>
    <w:rsid w:val="0064753A"/>
    <w:rsid w:val="0065075C"/>
    <w:rsid w:val="00650CDF"/>
    <w:rsid w:val="00651E96"/>
    <w:rsid w:val="006534A5"/>
    <w:rsid w:val="00653BC9"/>
    <w:rsid w:val="00654EDC"/>
    <w:rsid w:val="00655327"/>
    <w:rsid w:val="00655F62"/>
    <w:rsid w:val="006564DB"/>
    <w:rsid w:val="006568E3"/>
    <w:rsid w:val="00656BBA"/>
    <w:rsid w:val="00656E0F"/>
    <w:rsid w:val="00662465"/>
    <w:rsid w:val="006625AD"/>
    <w:rsid w:val="0066317D"/>
    <w:rsid w:val="00665106"/>
    <w:rsid w:val="006655A3"/>
    <w:rsid w:val="00665B17"/>
    <w:rsid w:val="006669F8"/>
    <w:rsid w:val="006679B0"/>
    <w:rsid w:val="006679EE"/>
    <w:rsid w:val="006700BE"/>
    <w:rsid w:val="00670814"/>
    <w:rsid w:val="00672BF0"/>
    <w:rsid w:val="00673580"/>
    <w:rsid w:val="00673E8F"/>
    <w:rsid w:val="00674B89"/>
    <w:rsid w:val="00675C2B"/>
    <w:rsid w:val="006761FB"/>
    <w:rsid w:val="00676ADB"/>
    <w:rsid w:val="00677F13"/>
    <w:rsid w:val="006800EB"/>
    <w:rsid w:val="00680F73"/>
    <w:rsid w:val="006814ED"/>
    <w:rsid w:val="00682E49"/>
    <w:rsid w:val="00683211"/>
    <w:rsid w:val="00684392"/>
    <w:rsid w:val="00684581"/>
    <w:rsid w:val="00684810"/>
    <w:rsid w:val="0068539D"/>
    <w:rsid w:val="00687F3F"/>
    <w:rsid w:val="006919F1"/>
    <w:rsid w:val="00691FFF"/>
    <w:rsid w:val="00693D6F"/>
    <w:rsid w:val="006946AA"/>
    <w:rsid w:val="00695440"/>
    <w:rsid w:val="00695A7F"/>
    <w:rsid w:val="00696031"/>
    <w:rsid w:val="006964CC"/>
    <w:rsid w:val="006966EE"/>
    <w:rsid w:val="00697373"/>
    <w:rsid w:val="006A2469"/>
    <w:rsid w:val="006A295A"/>
    <w:rsid w:val="006A38FB"/>
    <w:rsid w:val="006A63C3"/>
    <w:rsid w:val="006A64C8"/>
    <w:rsid w:val="006A6975"/>
    <w:rsid w:val="006A6E5F"/>
    <w:rsid w:val="006A7474"/>
    <w:rsid w:val="006A7FAD"/>
    <w:rsid w:val="006B0594"/>
    <w:rsid w:val="006B05F6"/>
    <w:rsid w:val="006B1B29"/>
    <w:rsid w:val="006B205F"/>
    <w:rsid w:val="006B3D99"/>
    <w:rsid w:val="006B3F6D"/>
    <w:rsid w:val="006B4163"/>
    <w:rsid w:val="006B4BB3"/>
    <w:rsid w:val="006B4EE5"/>
    <w:rsid w:val="006B59C9"/>
    <w:rsid w:val="006B6DB1"/>
    <w:rsid w:val="006B72F8"/>
    <w:rsid w:val="006B7647"/>
    <w:rsid w:val="006B76C5"/>
    <w:rsid w:val="006C19FF"/>
    <w:rsid w:val="006C29F9"/>
    <w:rsid w:val="006C314F"/>
    <w:rsid w:val="006C36C1"/>
    <w:rsid w:val="006C3EF0"/>
    <w:rsid w:val="006C409C"/>
    <w:rsid w:val="006C4122"/>
    <w:rsid w:val="006C41B7"/>
    <w:rsid w:val="006C435A"/>
    <w:rsid w:val="006C50F0"/>
    <w:rsid w:val="006C5260"/>
    <w:rsid w:val="006C5E9F"/>
    <w:rsid w:val="006D179D"/>
    <w:rsid w:val="006D1F9B"/>
    <w:rsid w:val="006D2574"/>
    <w:rsid w:val="006D2794"/>
    <w:rsid w:val="006D3FBC"/>
    <w:rsid w:val="006D4E4E"/>
    <w:rsid w:val="006D4F3D"/>
    <w:rsid w:val="006D5241"/>
    <w:rsid w:val="006D5651"/>
    <w:rsid w:val="006D5ADC"/>
    <w:rsid w:val="006E0901"/>
    <w:rsid w:val="006E0B9D"/>
    <w:rsid w:val="006E0E3D"/>
    <w:rsid w:val="006E11BF"/>
    <w:rsid w:val="006E292D"/>
    <w:rsid w:val="006E33F5"/>
    <w:rsid w:val="006E3510"/>
    <w:rsid w:val="006E4022"/>
    <w:rsid w:val="006E4C23"/>
    <w:rsid w:val="006E5D6D"/>
    <w:rsid w:val="006F0443"/>
    <w:rsid w:val="006F0BC8"/>
    <w:rsid w:val="006F0F21"/>
    <w:rsid w:val="006F16B4"/>
    <w:rsid w:val="006F236F"/>
    <w:rsid w:val="006F2C02"/>
    <w:rsid w:val="006F32A7"/>
    <w:rsid w:val="006F38A9"/>
    <w:rsid w:val="006F4AF0"/>
    <w:rsid w:val="006F4B1C"/>
    <w:rsid w:val="006F5CFF"/>
    <w:rsid w:val="006F5D5F"/>
    <w:rsid w:val="006F64CF"/>
    <w:rsid w:val="006F7715"/>
    <w:rsid w:val="007003E3"/>
    <w:rsid w:val="00700705"/>
    <w:rsid w:val="007012D5"/>
    <w:rsid w:val="0070137A"/>
    <w:rsid w:val="007027D5"/>
    <w:rsid w:val="00702D5E"/>
    <w:rsid w:val="00702E65"/>
    <w:rsid w:val="007036CD"/>
    <w:rsid w:val="0070550D"/>
    <w:rsid w:val="00706ACF"/>
    <w:rsid w:val="00710242"/>
    <w:rsid w:val="00711231"/>
    <w:rsid w:val="0071190E"/>
    <w:rsid w:val="0071191A"/>
    <w:rsid w:val="00711F32"/>
    <w:rsid w:val="00712BA3"/>
    <w:rsid w:val="007132A7"/>
    <w:rsid w:val="007133D0"/>
    <w:rsid w:val="00714AD8"/>
    <w:rsid w:val="0071513E"/>
    <w:rsid w:val="0071606F"/>
    <w:rsid w:val="007166DE"/>
    <w:rsid w:val="00717312"/>
    <w:rsid w:val="0071794E"/>
    <w:rsid w:val="00720DE8"/>
    <w:rsid w:val="00724654"/>
    <w:rsid w:val="00724DD2"/>
    <w:rsid w:val="007252FB"/>
    <w:rsid w:val="007260DA"/>
    <w:rsid w:val="0072649A"/>
    <w:rsid w:val="0072712E"/>
    <w:rsid w:val="0072755B"/>
    <w:rsid w:val="00731BDA"/>
    <w:rsid w:val="00731C05"/>
    <w:rsid w:val="007330F9"/>
    <w:rsid w:val="007346C3"/>
    <w:rsid w:val="0073488B"/>
    <w:rsid w:val="00734A24"/>
    <w:rsid w:val="00735328"/>
    <w:rsid w:val="0073616F"/>
    <w:rsid w:val="00736397"/>
    <w:rsid w:val="007366C2"/>
    <w:rsid w:val="00736CE9"/>
    <w:rsid w:val="0074034D"/>
    <w:rsid w:val="00740BFD"/>
    <w:rsid w:val="00740FD3"/>
    <w:rsid w:val="00741238"/>
    <w:rsid w:val="00742868"/>
    <w:rsid w:val="00742B61"/>
    <w:rsid w:val="00743329"/>
    <w:rsid w:val="00743FE0"/>
    <w:rsid w:val="00744017"/>
    <w:rsid w:val="007447BA"/>
    <w:rsid w:val="0074488F"/>
    <w:rsid w:val="0074520D"/>
    <w:rsid w:val="007472C7"/>
    <w:rsid w:val="0075048A"/>
    <w:rsid w:val="00752154"/>
    <w:rsid w:val="0075241F"/>
    <w:rsid w:val="00752BA1"/>
    <w:rsid w:val="00753C8F"/>
    <w:rsid w:val="00753DFB"/>
    <w:rsid w:val="00754579"/>
    <w:rsid w:val="00755D2D"/>
    <w:rsid w:val="00756A2E"/>
    <w:rsid w:val="0075705D"/>
    <w:rsid w:val="00757264"/>
    <w:rsid w:val="00757E35"/>
    <w:rsid w:val="00760759"/>
    <w:rsid w:val="00761315"/>
    <w:rsid w:val="00763BA8"/>
    <w:rsid w:val="00763BFC"/>
    <w:rsid w:val="00764B35"/>
    <w:rsid w:val="00764BDF"/>
    <w:rsid w:val="00765752"/>
    <w:rsid w:val="00770B03"/>
    <w:rsid w:val="00770F3B"/>
    <w:rsid w:val="007726F9"/>
    <w:rsid w:val="007752CC"/>
    <w:rsid w:val="007754C9"/>
    <w:rsid w:val="00775704"/>
    <w:rsid w:val="0077626E"/>
    <w:rsid w:val="0077678F"/>
    <w:rsid w:val="00780CB7"/>
    <w:rsid w:val="00782B64"/>
    <w:rsid w:val="00782C15"/>
    <w:rsid w:val="00782CFA"/>
    <w:rsid w:val="00783063"/>
    <w:rsid w:val="00783778"/>
    <w:rsid w:val="00784175"/>
    <w:rsid w:val="00784369"/>
    <w:rsid w:val="00784EE0"/>
    <w:rsid w:val="00785049"/>
    <w:rsid w:val="00790888"/>
    <w:rsid w:val="00790C75"/>
    <w:rsid w:val="00793B6F"/>
    <w:rsid w:val="007944B1"/>
    <w:rsid w:val="007945A2"/>
    <w:rsid w:val="00795E43"/>
    <w:rsid w:val="00797848"/>
    <w:rsid w:val="007A011A"/>
    <w:rsid w:val="007A01A0"/>
    <w:rsid w:val="007A0FEF"/>
    <w:rsid w:val="007A144A"/>
    <w:rsid w:val="007A1F20"/>
    <w:rsid w:val="007A3066"/>
    <w:rsid w:val="007A3CC1"/>
    <w:rsid w:val="007A4FF7"/>
    <w:rsid w:val="007A57A6"/>
    <w:rsid w:val="007A61EF"/>
    <w:rsid w:val="007A77D3"/>
    <w:rsid w:val="007B008B"/>
    <w:rsid w:val="007B0A70"/>
    <w:rsid w:val="007B0BB0"/>
    <w:rsid w:val="007B1117"/>
    <w:rsid w:val="007B14D4"/>
    <w:rsid w:val="007B24FC"/>
    <w:rsid w:val="007B25E2"/>
    <w:rsid w:val="007B33F9"/>
    <w:rsid w:val="007B36E1"/>
    <w:rsid w:val="007B3BD6"/>
    <w:rsid w:val="007B418C"/>
    <w:rsid w:val="007B4BD1"/>
    <w:rsid w:val="007B6659"/>
    <w:rsid w:val="007B6E33"/>
    <w:rsid w:val="007C02EB"/>
    <w:rsid w:val="007C2CA6"/>
    <w:rsid w:val="007C32FC"/>
    <w:rsid w:val="007C3764"/>
    <w:rsid w:val="007C3FBC"/>
    <w:rsid w:val="007C47EC"/>
    <w:rsid w:val="007C538D"/>
    <w:rsid w:val="007C705C"/>
    <w:rsid w:val="007C782B"/>
    <w:rsid w:val="007D1AD9"/>
    <w:rsid w:val="007D2507"/>
    <w:rsid w:val="007D46A6"/>
    <w:rsid w:val="007D4E87"/>
    <w:rsid w:val="007D67EE"/>
    <w:rsid w:val="007D718E"/>
    <w:rsid w:val="007E095A"/>
    <w:rsid w:val="007E0F05"/>
    <w:rsid w:val="007E15CD"/>
    <w:rsid w:val="007E19E7"/>
    <w:rsid w:val="007E32ED"/>
    <w:rsid w:val="007E4C15"/>
    <w:rsid w:val="007E51C8"/>
    <w:rsid w:val="007E5A89"/>
    <w:rsid w:val="007E5C0A"/>
    <w:rsid w:val="007E6205"/>
    <w:rsid w:val="007F0340"/>
    <w:rsid w:val="007F0D55"/>
    <w:rsid w:val="007F1332"/>
    <w:rsid w:val="007F19D6"/>
    <w:rsid w:val="007F2283"/>
    <w:rsid w:val="007F2AE7"/>
    <w:rsid w:val="007F3757"/>
    <w:rsid w:val="007F3A4D"/>
    <w:rsid w:val="007F4056"/>
    <w:rsid w:val="007F5B08"/>
    <w:rsid w:val="007F5EE7"/>
    <w:rsid w:val="007F5F9E"/>
    <w:rsid w:val="007F6DC6"/>
    <w:rsid w:val="008002FB"/>
    <w:rsid w:val="00801013"/>
    <w:rsid w:val="0080285D"/>
    <w:rsid w:val="0080333C"/>
    <w:rsid w:val="00803877"/>
    <w:rsid w:val="00803A6B"/>
    <w:rsid w:val="0080694A"/>
    <w:rsid w:val="008069EF"/>
    <w:rsid w:val="00807476"/>
    <w:rsid w:val="00807AAB"/>
    <w:rsid w:val="00807E7E"/>
    <w:rsid w:val="008101F7"/>
    <w:rsid w:val="008109C0"/>
    <w:rsid w:val="008124DB"/>
    <w:rsid w:val="00812931"/>
    <w:rsid w:val="008134BB"/>
    <w:rsid w:val="0081456C"/>
    <w:rsid w:val="00814B0B"/>
    <w:rsid w:val="0081520E"/>
    <w:rsid w:val="00815C4A"/>
    <w:rsid w:val="008164EB"/>
    <w:rsid w:val="008166DB"/>
    <w:rsid w:val="00817395"/>
    <w:rsid w:val="00817B50"/>
    <w:rsid w:val="00817ECA"/>
    <w:rsid w:val="00820602"/>
    <w:rsid w:val="00820677"/>
    <w:rsid w:val="00820A54"/>
    <w:rsid w:val="00820DDC"/>
    <w:rsid w:val="00820F28"/>
    <w:rsid w:val="008211F0"/>
    <w:rsid w:val="00822130"/>
    <w:rsid w:val="00823DBD"/>
    <w:rsid w:val="00824A5C"/>
    <w:rsid w:val="00824FD4"/>
    <w:rsid w:val="00826D61"/>
    <w:rsid w:val="00827597"/>
    <w:rsid w:val="00827BB1"/>
    <w:rsid w:val="00830E91"/>
    <w:rsid w:val="00832069"/>
    <w:rsid w:val="0083208E"/>
    <w:rsid w:val="00832C3A"/>
    <w:rsid w:val="00834298"/>
    <w:rsid w:val="00835D6B"/>
    <w:rsid w:val="008369AF"/>
    <w:rsid w:val="008405A6"/>
    <w:rsid w:val="0084120E"/>
    <w:rsid w:val="00842B41"/>
    <w:rsid w:val="00843320"/>
    <w:rsid w:val="0084390B"/>
    <w:rsid w:val="00843BE9"/>
    <w:rsid w:val="00843D1D"/>
    <w:rsid w:val="00843D56"/>
    <w:rsid w:val="00844F7A"/>
    <w:rsid w:val="00846CF9"/>
    <w:rsid w:val="00847AB3"/>
    <w:rsid w:val="00850017"/>
    <w:rsid w:val="00850235"/>
    <w:rsid w:val="00850DEB"/>
    <w:rsid w:val="008520E9"/>
    <w:rsid w:val="008539E5"/>
    <w:rsid w:val="00856229"/>
    <w:rsid w:val="008578C2"/>
    <w:rsid w:val="00857AF9"/>
    <w:rsid w:val="00860B6F"/>
    <w:rsid w:val="008612DF"/>
    <w:rsid w:val="00861AC1"/>
    <w:rsid w:val="00861FDD"/>
    <w:rsid w:val="00862F27"/>
    <w:rsid w:val="00863257"/>
    <w:rsid w:val="00863F03"/>
    <w:rsid w:val="00865724"/>
    <w:rsid w:val="008665E4"/>
    <w:rsid w:val="00870528"/>
    <w:rsid w:val="008706F9"/>
    <w:rsid w:val="008729DF"/>
    <w:rsid w:val="00872D0C"/>
    <w:rsid w:val="0087362F"/>
    <w:rsid w:val="00875693"/>
    <w:rsid w:val="00875FDB"/>
    <w:rsid w:val="0087610D"/>
    <w:rsid w:val="00877029"/>
    <w:rsid w:val="0087728B"/>
    <w:rsid w:val="0087754F"/>
    <w:rsid w:val="008776B4"/>
    <w:rsid w:val="00880984"/>
    <w:rsid w:val="008815D9"/>
    <w:rsid w:val="00883035"/>
    <w:rsid w:val="00883252"/>
    <w:rsid w:val="00883831"/>
    <w:rsid w:val="00883B6A"/>
    <w:rsid w:val="008845D4"/>
    <w:rsid w:val="008876A5"/>
    <w:rsid w:val="00890584"/>
    <w:rsid w:val="00891450"/>
    <w:rsid w:val="00891833"/>
    <w:rsid w:val="0089187A"/>
    <w:rsid w:val="00891EF7"/>
    <w:rsid w:val="008921C0"/>
    <w:rsid w:val="0089325B"/>
    <w:rsid w:val="008935C4"/>
    <w:rsid w:val="008936B7"/>
    <w:rsid w:val="008941AA"/>
    <w:rsid w:val="00895DD2"/>
    <w:rsid w:val="00896195"/>
    <w:rsid w:val="00896A8A"/>
    <w:rsid w:val="00897938"/>
    <w:rsid w:val="00897DA5"/>
    <w:rsid w:val="008A03EE"/>
    <w:rsid w:val="008A048B"/>
    <w:rsid w:val="008A0511"/>
    <w:rsid w:val="008A053B"/>
    <w:rsid w:val="008A26DA"/>
    <w:rsid w:val="008A2BE6"/>
    <w:rsid w:val="008A2C1B"/>
    <w:rsid w:val="008A3575"/>
    <w:rsid w:val="008A49C4"/>
    <w:rsid w:val="008A78A6"/>
    <w:rsid w:val="008B1991"/>
    <w:rsid w:val="008B4B85"/>
    <w:rsid w:val="008B545C"/>
    <w:rsid w:val="008B5FD3"/>
    <w:rsid w:val="008B6210"/>
    <w:rsid w:val="008B6E57"/>
    <w:rsid w:val="008B6EF9"/>
    <w:rsid w:val="008C267F"/>
    <w:rsid w:val="008C2FAA"/>
    <w:rsid w:val="008C4976"/>
    <w:rsid w:val="008C50C3"/>
    <w:rsid w:val="008D0D02"/>
    <w:rsid w:val="008D252A"/>
    <w:rsid w:val="008D30D6"/>
    <w:rsid w:val="008D3CA0"/>
    <w:rsid w:val="008D3DF7"/>
    <w:rsid w:val="008D6809"/>
    <w:rsid w:val="008D6C0F"/>
    <w:rsid w:val="008D7645"/>
    <w:rsid w:val="008E2B69"/>
    <w:rsid w:val="008E2DB7"/>
    <w:rsid w:val="008E321E"/>
    <w:rsid w:val="008E39A3"/>
    <w:rsid w:val="008E3ECA"/>
    <w:rsid w:val="008E428E"/>
    <w:rsid w:val="008E597E"/>
    <w:rsid w:val="008E5B8B"/>
    <w:rsid w:val="008E69FB"/>
    <w:rsid w:val="008F0FA4"/>
    <w:rsid w:val="008F277C"/>
    <w:rsid w:val="008F29DC"/>
    <w:rsid w:val="008F4C23"/>
    <w:rsid w:val="008F5111"/>
    <w:rsid w:val="008F5F40"/>
    <w:rsid w:val="008F65E2"/>
    <w:rsid w:val="008F7568"/>
    <w:rsid w:val="009000B2"/>
    <w:rsid w:val="0090047D"/>
    <w:rsid w:val="0090117E"/>
    <w:rsid w:val="00901692"/>
    <w:rsid w:val="00901E34"/>
    <w:rsid w:val="00904AA6"/>
    <w:rsid w:val="009066A7"/>
    <w:rsid w:val="009117D4"/>
    <w:rsid w:val="00911E0C"/>
    <w:rsid w:val="0091212D"/>
    <w:rsid w:val="0091462E"/>
    <w:rsid w:val="00914998"/>
    <w:rsid w:val="009155A0"/>
    <w:rsid w:val="0091586C"/>
    <w:rsid w:val="009160F0"/>
    <w:rsid w:val="00920828"/>
    <w:rsid w:val="00920E0A"/>
    <w:rsid w:val="009210FC"/>
    <w:rsid w:val="0092253C"/>
    <w:rsid w:val="0092303F"/>
    <w:rsid w:val="009230C1"/>
    <w:rsid w:val="00923206"/>
    <w:rsid w:val="00925E19"/>
    <w:rsid w:val="00925E7E"/>
    <w:rsid w:val="009265B4"/>
    <w:rsid w:val="00926983"/>
    <w:rsid w:val="00926FF4"/>
    <w:rsid w:val="00927C49"/>
    <w:rsid w:val="00930EA4"/>
    <w:rsid w:val="009334F5"/>
    <w:rsid w:val="00933932"/>
    <w:rsid w:val="00935162"/>
    <w:rsid w:val="00935A48"/>
    <w:rsid w:val="009363F5"/>
    <w:rsid w:val="00936A93"/>
    <w:rsid w:val="009377E2"/>
    <w:rsid w:val="009418FA"/>
    <w:rsid w:val="0094200A"/>
    <w:rsid w:val="00942136"/>
    <w:rsid w:val="009421CD"/>
    <w:rsid w:val="00942304"/>
    <w:rsid w:val="009425AA"/>
    <w:rsid w:val="00943CE0"/>
    <w:rsid w:val="0094415F"/>
    <w:rsid w:val="00946E43"/>
    <w:rsid w:val="00950523"/>
    <w:rsid w:val="00952524"/>
    <w:rsid w:val="009535C0"/>
    <w:rsid w:val="00953957"/>
    <w:rsid w:val="00954130"/>
    <w:rsid w:val="00954C86"/>
    <w:rsid w:val="009557C1"/>
    <w:rsid w:val="009557F2"/>
    <w:rsid w:val="009564F7"/>
    <w:rsid w:val="00956553"/>
    <w:rsid w:val="009617E5"/>
    <w:rsid w:val="00961CCC"/>
    <w:rsid w:val="00962CDA"/>
    <w:rsid w:val="009635DB"/>
    <w:rsid w:val="0096500D"/>
    <w:rsid w:val="0096515C"/>
    <w:rsid w:val="0096554D"/>
    <w:rsid w:val="00965725"/>
    <w:rsid w:val="00967418"/>
    <w:rsid w:val="0096747B"/>
    <w:rsid w:val="00970675"/>
    <w:rsid w:val="00970F37"/>
    <w:rsid w:val="00971236"/>
    <w:rsid w:val="00971642"/>
    <w:rsid w:val="00971C1F"/>
    <w:rsid w:val="00972804"/>
    <w:rsid w:val="00975455"/>
    <w:rsid w:val="009761F6"/>
    <w:rsid w:val="009773C8"/>
    <w:rsid w:val="009777A9"/>
    <w:rsid w:val="00984553"/>
    <w:rsid w:val="00984ED3"/>
    <w:rsid w:val="009865AB"/>
    <w:rsid w:val="00990526"/>
    <w:rsid w:val="0099097A"/>
    <w:rsid w:val="00990B55"/>
    <w:rsid w:val="0099334B"/>
    <w:rsid w:val="009948E7"/>
    <w:rsid w:val="00995B4D"/>
    <w:rsid w:val="0099687D"/>
    <w:rsid w:val="00997ED1"/>
    <w:rsid w:val="009A11EC"/>
    <w:rsid w:val="009A15AE"/>
    <w:rsid w:val="009A1C11"/>
    <w:rsid w:val="009A27F0"/>
    <w:rsid w:val="009A48F5"/>
    <w:rsid w:val="009A5B1B"/>
    <w:rsid w:val="009A749B"/>
    <w:rsid w:val="009A75A3"/>
    <w:rsid w:val="009B1964"/>
    <w:rsid w:val="009B1DE0"/>
    <w:rsid w:val="009B3C4B"/>
    <w:rsid w:val="009B4F3C"/>
    <w:rsid w:val="009B5675"/>
    <w:rsid w:val="009B61E6"/>
    <w:rsid w:val="009C0F37"/>
    <w:rsid w:val="009C12C8"/>
    <w:rsid w:val="009C2928"/>
    <w:rsid w:val="009C2D4C"/>
    <w:rsid w:val="009C3764"/>
    <w:rsid w:val="009C4CCC"/>
    <w:rsid w:val="009D17A0"/>
    <w:rsid w:val="009D1C3C"/>
    <w:rsid w:val="009D24C7"/>
    <w:rsid w:val="009D3136"/>
    <w:rsid w:val="009D49D7"/>
    <w:rsid w:val="009D4FC7"/>
    <w:rsid w:val="009D6312"/>
    <w:rsid w:val="009D64C4"/>
    <w:rsid w:val="009D7904"/>
    <w:rsid w:val="009D7FCE"/>
    <w:rsid w:val="009E00D4"/>
    <w:rsid w:val="009E0695"/>
    <w:rsid w:val="009E0BC9"/>
    <w:rsid w:val="009E1AB4"/>
    <w:rsid w:val="009E2369"/>
    <w:rsid w:val="009E363B"/>
    <w:rsid w:val="009E4426"/>
    <w:rsid w:val="009E4B03"/>
    <w:rsid w:val="009E61E6"/>
    <w:rsid w:val="009E6E83"/>
    <w:rsid w:val="009E75AD"/>
    <w:rsid w:val="009E77D8"/>
    <w:rsid w:val="009F0F65"/>
    <w:rsid w:val="009F1A9D"/>
    <w:rsid w:val="009F2A75"/>
    <w:rsid w:val="009F30F8"/>
    <w:rsid w:val="009F538E"/>
    <w:rsid w:val="009F5A61"/>
    <w:rsid w:val="009F67AC"/>
    <w:rsid w:val="009F6B18"/>
    <w:rsid w:val="00A02053"/>
    <w:rsid w:val="00A03878"/>
    <w:rsid w:val="00A039C5"/>
    <w:rsid w:val="00A0487E"/>
    <w:rsid w:val="00A04A7E"/>
    <w:rsid w:val="00A0540D"/>
    <w:rsid w:val="00A05CCA"/>
    <w:rsid w:val="00A05FF3"/>
    <w:rsid w:val="00A06A14"/>
    <w:rsid w:val="00A06DC7"/>
    <w:rsid w:val="00A07843"/>
    <w:rsid w:val="00A11352"/>
    <w:rsid w:val="00A1137F"/>
    <w:rsid w:val="00A11969"/>
    <w:rsid w:val="00A11C48"/>
    <w:rsid w:val="00A12753"/>
    <w:rsid w:val="00A13336"/>
    <w:rsid w:val="00A13569"/>
    <w:rsid w:val="00A146D9"/>
    <w:rsid w:val="00A1499F"/>
    <w:rsid w:val="00A1774C"/>
    <w:rsid w:val="00A203F5"/>
    <w:rsid w:val="00A2055D"/>
    <w:rsid w:val="00A21E1A"/>
    <w:rsid w:val="00A2223A"/>
    <w:rsid w:val="00A23304"/>
    <w:rsid w:val="00A2331D"/>
    <w:rsid w:val="00A2332E"/>
    <w:rsid w:val="00A23451"/>
    <w:rsid w:val="00A24ABF"/>
    <w:rsid w:val="00A24F7A"/>
    <w:rsid w:val="00A26918"/>
    <w:rsid w:val="00A26B65"/>
    <w:rsid w:val="00A2794A"/>
    <w:rsid w:val="00A300C5"/>
    <w:rsid w:val="00A328C1"/>
    <w:rsid w:val="00A328D8"/>
    <w:rsid w:val="00A329A9"/>
    <w:rsid w:val="00A32D7F"/>
    <w:rsid w:val="00A33BF3"/>
    <w:rsid w:val="00A34209"/>
    <w:rsid w:val="00A34E66"/>
    <w:rsid w:val="00A351FF"/>
    <w:rsid w:val="00A35AFA"/>
    <w:rsid w:val="00A370D8"/>
    <w:rsid w:val="00A40DAB"/>
    <w:rsid w:val="00A41F16"/>
    <w:rsid w:val="00A4319F"/>
    <w:rsid w:val="00A44D9D"/>
    <w:rsid w:val="00A44E0D"/>
    <w:rsid w:val="00A45DF1"/>
    <w:rsid w:val="00A47076"/>
    <w:rsid w:val="00A47B8B"/>
    <w:rsid w:val="00A5014E"/>
    <w:rsid w:val="00A501AE"/>
    <w:rsid w:val="00A50520"/>
    <w:rsid w:val="00A50991"/>
    <w:rsid w:val="00A51F48"/>
    <w:rsid w:val="00A52891"/>
    <w:rsid w:val="00A53100"/>
    <w:rsid w:val="00A53C13"/>
    <w:rsid w:val="00A54144"/>
    <w:rsid w:val="00A543B1"/>
    <w:rsid w:val="00A54AAA"/>
    <w:rsid w:val="00A57730"/>
    <w:rsid w:val="00A57B57"/>
    <w:rsid w:val="00A60B8E"/>
    <w:rsid w:val="00A61E43"/>
    <w:rsid w:val="00A62474"/>
    <w:rsid w:val="00A62598"/>
    <w:rsid w:val="00A632B6"/>
    <w:rsid w:val="00A64C2C"/>
    <w:rsid w:val="00A6504E"/>
    <w:rsid w:val="00A657C7"/>
    <w:rsid w:val="00A6584E"/>
    <w:rsid w:val="00A66961"/>
    <w:rsid w:val="00A66F11"/>
    <w:rsid w:val="00A676A2"/>
    <w:rsid w:val="00A723AC"/>
    <w:rsid w:val="00A7321B"/>
    <w:rsid w:val="00A7487D"/>
    <w:rsid w:val="00A74A22"/>
    <w:rsid w:val="00A75B35"/>
    <w:rsid w:val="00A75FAE"/>
    <w:rsid w:val="00A76922"/>
    <w:rsid w:val="00A76EEB"/>
    <w:rsid w:val="00A76F51"/>
    <w:rsid w:val="00A77864"/>
    <w:rsid w:val="00A803E7"/>
    <w:rsid w:val="00A80A86"/>
    <w:rsid w:val="00A81CCD"/>
    <w:rsid w:val="00A8212B"/>
    <w:rsid w:val="00A82F09"/>
    <w:rsid w:val="00A8420D"/>
    <w:rsid w:val="00A843E6"/>
    <w:rsid w:val="00A84414"/>
    <w:rsid w:val="00A8448E"/>
    <w:rsid w:val="00A84D69"/>
    <w:rsid w:val="00A865B0"/>
    <w:rsid w:val="00A877FA"/>
    <w:rsid w:val="00A900A9"/>
    <w:rsid w:val="00A90457"/>
    <w:rsid w:val="00A90840"/>
    <w:rsid w:val="00A915FC"/>
    <w:rsid w:val="00A938D4"/>
    <w:rsid w:val="00A94989"/>
    <w:rsid w:val="00A950BA"/>
    <w:rsid w:val="00A95770"/>
    <w:rsid w:val="00A97042"/>
    <w:rsid w:val="00AA1242"/>
    <w:rsid w:val="00AA12C1"/>
    <w:rsid w:val="00AA2DBC"/>
    <w:rsid w:val="00AA2EE0"/>
    <w:rsid w:val="00AA368A"/>
    <w:rsid w:val="00AA4D88"/>
    <w:rsid w:val="00AA5D7A"/>
    <w:rsid w:val="00AA6145"/>
    <w:rsid w:val="00AA6574"/>
    <w:rsid w:val="00AA696C"/>
    <w:rsid w:val="00AA7A58"/>
    <w:rsid w:val="00AB1EFC"/>
    <w:rsid w:val="00AB1F6A"/>
    <w:rsid w:val="00AB3C6C"/>
    <w:rsid w:val="00AB52A4"/>
    <w:rsid w:val="00AB6786"/>
    <w:rsid w:val="00AB76FD"/>
    <w:rsid w:val="00AC0AE5"/>
    <w:rsid w:val="00AC1137"/>
    <w:rsid w:val="00AC18EC"/>
    <w:rsid w:val="00AC23DD"/>
    <w:rsid w:val="00AC28E2"/>
    <w:rsid w:val="00AC2916"/>
    <w:rsid w:val="00AC35E5"/>
    <w:rsid w:val="00AC3834"/>
    <w:rsid w:val="00AC453C"/>
    <w:rsid w:val="00AC6746"/>
    <w:rsid w:val="00AC7AFA"/>
    <w:rsid w:val="00AD110B"/>
    <w:rsid w:val="00AD249E"/>
    <w:rsid w:val="00AD2F35"/>
    <w:rsid w:val="00AD40F4"/>
    <w:rsid w:val="00AD47FE"/>
    <w:rsid w:val="00AD56A0"/>
    <w:rsid w:val="00AE0492"/>
    <w:rsid w:val="00AE0EB7"/>
    <w:rsid w:val="00AE28F3"/>
    <w:rsid w:val="00AE2A7A"/>
    <w:rsid w:val="00AE494C"/>
    <w:rsid w:val="00AE5C00"/>
    <w:rsid w:val="00AE67F3"/>
    <w:rsid w:val="00AE6CEF"/>
    <w:rsid w:val="00AE7C79"/>
    <w:rsid w:val="00AF0326"/>
    <w:rsid w:val="00AF0848"/>
    <w:rsid w:val="00AF0C08"/>
    <w:rsid w:val="00AF0C28"/>
    <w:rsid w:val="00AF1035"/>
    <w:rsid w:val="00AF2B22"/>
    <w:rsid w:val="00AF5998"/>
    <w:rsid w:val="00AF623F"/>
    <w:rsid w:val="00AF632E"/>
    <w:rsid w:val="00AF6D9C"/>
    <w:rsid w:val="00B012D4"/>
    <w:rsid w:val="00B01451"/>
    <w:rsid w:val="00B02A90"/>
    <w:rsid w:val="00B0345E"/>
    <w:rsid w:val="00B03ABA"/>
    <w:rsid w:val="00B03E6C"/>
    <w:rsid w:val="00B04CD0"/>
    <w:rsid w:val="00B05439"/>
    <w:rsid w:val="00B0544F"/>
    <w:rsid w:val="00B055CC"/>
    <w:rsid w:val="00B05891"/>
    <w:rsid w:val="00B06723"/>
    <w:rsid w:val="00B068D6"/>
    <w:rsid w:val="00B06B72"/>
    <w:rsid w:val="00B07C23"/>
    <w:rsid w:val="00B07E74"/>
    <w:rsid w:val="00B1167C"/>
    <w:rsid w:val="00B124F8"/>
    <w:rsid w:val="00B12B32"/>
    <w:rsid w:val="00B1354C"/>
    <w:rsid w:val="00B1675D"/>
    <w:rsid w:val="00B21190"/>
    <w:rsid w:val="00B21915"/>
    <w:rsid w:val="00B234E6"/>
    <w:rsid w:val="00B23943"/>
    <w:rsid w:val="00B30059"/>
    <w:rsid w:val="00B30DF4"/>
    <w:rsid w:val="00B3194C"/>
    <w:rsid w:val="00B31D19"/>
    <w:rsid w:val="00B326CF"/>
    <w:rsid w:val="00B33370"/>
    <w:rsid w:val="00B35994"/>
    <w:rsid w:val="00B36387"/>
    <w:rsid w:val="00B368C5"/>
    <w:rsid w:val="00B37E05"/>
    <w:rsid w:val="00B40D00"/>
    <w:rsid w:val="00B40EAF"/>
    <w:rsid w:val="00B43EB6"/>
    <w:rsid w:val="00B4424C"/>
    <w:rsid w:val="00B44374"/>
    <w:rsid w:val="00B45BFD"/>
    <w:rsid w:val="00B510CB"/>
    <w:rsid w:val="00B5153E"/>
    <w:rsid w:val="00B5367F"/>
    <w:rsid w:val="00B53E60"/>
    <w:rsid w:val="00B541A9"/>
    <w:rsid w:val="00B54D38"/>
    <w:rsid w:val="00B56512"/>
    <w:rsid w:val="00B57007"/>
    <w:rsid w:val="00B57DA0"/>
    <w:rsid w:val="00B62325"/>
    <w:rsid w:val="00B62542"/>
    <w:rsid w:val="00B629B9"/>
    <w:rsid w:val="00B63EAA"/>
    <w:rsid w:val="00B64EFC"/>
    <w:rsid w:val="00B65227"/>
    <w:rsid w:val="00B675CC"/>
    <w:rsid w:val="00B72CBC"/>
    <w:rsid w:val="00B73912"/>
    <w:rsid w:val="00B73EEF"/>
    <w:rsid w:val="00B75216"/>
    <w:rsid w:val="00B75590"/>
    <w:rsid w:val="00B7565C"/>
    <w:rsid w:val="00B758A9"/>
    <w:rsid w:val="00B76AB2"/>
    <w:rsid w:val="00B76FF8"/>
    <w:rsid w:val="00B77A2B"/>
    <w:rsid w:val="00B81351"/>
    <w:rsid w:val="00B8187C"/>
    <w:rsid w:val="00B83D59"/>
    <w:rsid w:val="00B8448A"/>
    <w:rsid w:val="00B86C67"/>
    <w:rsid w:val="00B87DA7"/>
    <w:rsid w:val="00B92DC6"/>
    <w:rsid w:val="00B936E7"/>
    <w:rsid w:val="00B93FFD"/>
    <w:rsid w:val="00B94CFD"/>
    <w:rsid w:val="00B958AF"/>
    <w:rsid w:val="00B958DB"/>
    <w:rsid w:val="00B960CF"/>
    <w:rsid w:val="00B96BEE"/>
    <w:rsid w:val="00B97B46"/>
    <w:rsid w:val="00BA3374"/>
    <w:rsid w:val="00BA5304"/>
    <w:rsid w:val="00BA6126"/>
    <w:rsid w:val="00BA7138"/>
    <w:rsid w:val="00BA762D"/>
    <w:rsid w:val="00BB204A"/>
    <w:rsid w:val="00BB251F"/>
    <w:rsid w:val="00BB3235"/>
    <w:rsid w:val="00BB7579"/>
    <w:rsid w:val="00BB7709"/>
    <w:rsid w:val="00BC00F3"/>
    <w:rsid w:val="00BC128B"/>
    <w:rsid w:val="00BC1500"/>
    <w:rsid w:val="00BC1A85"/>
    <w:rsid w:val="00BC2577"/>
    <w:rsid w:val="00BC3778"/>
    <w:rsid w:val="00BC4806"/>
    <w:rsid w:val="00BC594F"/>
    <w:rsid w:val="00BC646C"/>
    <w:rsid w:val="00BC708A"/>
    <w:rsid w:val="00BC7272"/>
    <w:rsid w:val="00BC76AA"/>
    <w:rsid w:val="00BC7D1F"/>
    <w:rsid w:val="00BC7E11"/>
    <w:rsid w:val="00BD21F7"/>
    <w:rsid w:val="00BD3EE9"/>
    <w:rsid w:val="00BD4051"/>
    <w:rsid w:val="00BD4576"/>
    <w:rsid w:val="00BD5B3A"/>
    <w:rsid w:val="00BD695E"/>
    <w:rsid w:val="00BE0112"/>
    <w:rsid w:val="00BE051E"/>
    <w:rsid w:val="00BE0C89"/>
    <w:rsid w:val="00BE3E8F"/>
    <w:rsid w:val="00BE3F29"/>
    <w:rsid w:val="00BE6DDA"/>
    <w:rsid w:val="00BE6EDA"/>
    <w:rsid w:val="00BF00A5"/>
    <w:rsid w:val="00BF0B98"/>
    <w:rsid w:val="00BF0FEB"/>
    <w:rsid w:val="00BF161D"/>
    <w:rsid w:val="00BF535A"/>
    <w:rsid w:val="00BF567B"/>
    <w:rsid w:val="00BF5867"/>
    <w:rsid w:val="00BF6B48"/>
    <w:rsid w:val="00BF7311"/>
    <w:rsid w:val="00BF747E"/>
    <w:rsid w:val="00C00430"/>
    <w:rsid w:val="00C03AB3"/>
    <w:rsid w:val="00C055E5"/>
    <w:rsid w:val="00C056B4"/>
    <w:rsid w:val="00C05A15"/>
    <w:rsid w:val="00C05AB3"/>
    <w:rsid w:val="00C05E67"/>
    <w:rsid w:val="00C06E38"/>
    <w:rsid w:val="00C071D0"/>
    <w:rsid w:val="00C07532"/>
    <w:rsid w:val="00C110B1"/>
    <w:rsid w:val="00C12DBA"/>
    <w:rsid w:val="00C14179"/>
    <w:rsid w:val="00C1590E"/>
    <w:rsid w:val="00C16200"/>
    <w:rsid w:val="00C16A57"/>
    <w:rsid w:val="00C173D9"/>
    <w:rsid w:val="00C176C2"/>
    <w:rsid w:val="00C20C1B"/>
    <w:rsid w:val="00C21B51"/>
    <w:rsid w:val="00C21EA0"/>
    <w:rsid w:val="00C21ED7"/>
    <w:rsid w:val="00C22358"/>
    <w:rsid w:val="00C227FC"/>
    <w:rsid w:val="00C22801"/>
    <w:rsid w:val="00C258B1"/>
    <w:rsid w:val="00C258E1"/>
    <w:rsid w:val="00C26028"/>
    <w:rsid w:val="00C26B92"/>
    <w:rsid w:val="00C2728B"/>
    <w:rsid w:val="00C275EC"/>
    <w:rsid w:val="00C308A7"/>
    <w:rsid w:val="00C328A2"/>
    <w:rsid w:val="00C34B9A"/>
    <w:rsid w:val="00C34D30"/>
    <w:rsid w:val="00C36799"/>
    <w:rsid w:val="00C36ADD"/>
    <w:rsid w:val="00C372D4"/>
    <w:rsid w:val="00C40CDD"/>
    <w:rsid w:val="00C45742"/>
    <w:rsid w:val="00C45B4E"/>
    <w:rsid w:val="00C4744A"/>
    <w:rsid w:val="00C47734"/>
    <w:rsid w:val="00C50D19"/>
    <w:rsid w:val="00C52013"/>
    <w:rsid w:val="00C53BFF"/>
    <w:rsid w:val="00C54646"/>
    <w:rsid w:val="00C55053"/>
    <w:rsid w:val="00C56E37"/>
    <w:rsid w:val="00C574B0"/>
    <w:rsid w:val="00C62646"/>
    <w:rsid w:val="00C6367C"/>
    <w:rsid w:val="00C63FE4"/>
    <w:rsid w:val="00C64C91"/>
    <w:rsid w:val="00C668E4"/>
    <w:rsid w:val="00C66928"/>
    <w:rsid w:val="00C6773E"/>
    <w:rsid w:val="00C67ACA"/>
    <w:rsid w:val="00C72134"/>
    <w:rsid w:val="00C74962"/>
    <w:rsid w:val="00C7527E"/>
    <w:rsid w:val="00C75BB6"/>
    <w:rsid w:val="00C765F7"/>
    <w:rsid w:val="00C768AA"/>
    <w:rsid w:val="00C76F05"/>
    <w:rsid w:val="00C80011"/>
    <w:rsid w:val="00C8088B"/>
    <w:rsid w:val="00C813A9"/>
    <w:rsid w:val="00C82810"/>
    <w:rsid w:val="00C82C96"/>
    <w:rsid w:val="00C835FF"/>
    <w:rsid w:val="00C8394B"/>
    <w:rsid w:val="00C839B1"/>
    <w:rsid w:val="00C83C2C"/>
    <w:rsid w:val="00C87363"/>
    <w:rsid w:val="00C91AD8"/>
    <w:rsid w:val="00C91D8B"/>
    <w:rsid w:val="00C934DF"/>
    <w:rsid w:val="00C93D76"/>
    <w:rsid w:val="00C94606"/>
    <w:rsid w:val="00C947E8"/>
    <w:rsid w:val="00C94A50"/>
    <w:rsid w:val="00C95981"/>
    <w:rsid w:val="00C961CD"/>
    <w:rsid w:val="00C9670F"/>
    <w:rsid w:val="00CA15C3"/>
    <w:rsid w:val="00CA15FE"/>
    <w:rsid w:val="00CA402E"/>
    <w:rsid w:val="00CA4A51"/>
    <w:rsid w:val="00CA5AF1"/>
    <w:rsid w:val="00CA5B36"/>
    <w:rsid w:val="00CA5EF2"/>
    <w:rsid w:val="00CA73DF"/>
    <w:rsid w:val="00CB0A8A"/>
    <w:rsid w:val="00CB1920"/>
    <w:rsid w:val="00CB1A50"/>
    <w:rsid w:val="00CB1E22"/>
    <w:rsid w:val="00CB2F89"/>
    <w:rsid w:val="00CB357A"/>
    <w:rsid w:val="00CB3F4D"/>
    <w:rsid w:val="00CB6F81"/>
    <w:rsid w:val="00CB7501"/>
    <w:rsid w:val="00CB7F64"/>
    <w:rsid w:val="00CC2786"/>
    <w:rsid w:val="00CC2B42"/>
    <w:rsid w:val="00CC2E77"/>
    <w:rsid w:val="00CC4C8F"/>
    <w:rsid w:val="00CC4F4C"/>
    <w:rsid w:val="00CC69DE"/>
    <w:rsid w:val="00CD0AC3"/>
    <w:rsid w:val="00CD2935"/>
    <w:rsid w:val="00CD4FDC"/>
    <w:rsid w:val="00CD5649"/>
    <w:rsid w:val="00CD6014"/>
    <w:rsid w:val="00CD6844"/>
    <w:rsid w:val="00CD7ABC"/>
    <w:rsid w:val="00CD7EBD"/>
    <w:rsid w:val="00CE063F"/>
    <w:rsid w:val="00CE0E63"/>
    <w:rsid w:val="00CE107D"/>
    <w:rsid w:val="00CE181D"/>
    <w:rsid w:val="00CE1FF8"/>
    <w:rsid w:val="00CE2A3A"/>
    <w:rsid w:val="00CE2BE5"/>
    <w:rsid w:val="00CE418B"/>
    <w:rsid w:val="00CE4832"/>
    <w:rsid w:val="00CE5B40"/>
    <w:rsid w:val="00CE77EF"/>
    <w:rsid w:val="00CE7990"/>
    <w:rsid w:val="00CF0100"/>
    <w:rsid w:val="00CF1471"/>
    <w:rsid w:val="00CF1BC9"/>
    <w:rsid w:val="00CF4B16"/>
    <w:rsid w:val="00CF4DE0"/>
    <w:rsid w:val="00CF670A"/>
    <w:rsid w:val="00CF70B6"/>
    <w:rsid w:val="00CF7976"/>
    <w:rsid w:val="00D00656"/>
    <w:rsid w:val="00D00DA1"/>
    <w:rsid w:val="00D0169B"/>
    <w:rsid w:val="00D02429"/>
    <w:rsid w:val="00D032DB"/>
    <w:rsid w:val="00D0333C"/>
    <w:rsid w:val="00D040AD"/>
    <w:rsid w:val="00D0542F"/>
    <w:rsid w:val="00D10678"/>
    <w:rsid w:val="00D1139F"/>
    <w:rsid w:val="00D113DE"/>
    <w:rsid w:val="00D12BB8"/>
    <w:rsid w:val="00D13F2A"/>
    <w:rsid w:val="00D16F54"/>
    <w:rsid w:val="00D20772"/>
    <w:rsid w:val="00D2084F"/>
    <w:rsid w:val="00D20F46"/>
    <w:rsid w:val="00D20FB1"/>
    <w:rsid w:val="00D21391"/>
    <w:rsid w:val="00D2385D"/>
    <w:rsid w:val="00D23B39"/>
    <w:rsid w:val="00D24351"/>
    <w:rsid w:val="00D25536"/>
    <w:rsid w:val="00D3089E"/>
    <w:rsid w:val="00D31490"/>
    <w:rsid w:val="00D314E6"/>
    <w:rsid w:val="00D3483B"/>
    <w:rsid w:val="00D351CC"/>
    <w:rsid w:val="00D3555F"/>
    <w:rsid w:val="00D35960"/>
    <w:rsid w:val="00D36485"/>
    <w:rsid w:val="00D36F94"/>
    <w:rsid w:val="00D41AF9"/>
    <w:rsid w:val="00D43EC3"/>
    <w:rsid w:val="00D44584"/>
    <w:rsid w:val="00D4483F"/>
    <w:rsid w:val="00D44E48"/>
    <w:rsid w:val="00D45247"/>
    <w:rsid w:val="00D46129"/>
    <w:rsid w:val="00D46D0D"/>
    <w:rsid w:val="00D47523"/>
    <w:rsid w:val="00D47BBD"/>
    <w:rsid w:val="00D50637"/>
    <w:rsid w:val="00D51BB0"/>
    <w:rsid w:val="00D51CEC"/>
    <w:rsid w:val="00D528C3"/>
    <w:rsid w:val="00D539B0"/>
    <w:rsid w:val="00D5400F"/>
    <w:rsid w:val="00D57D24"/>
    <w:rsid w:val="00D57DA3"/>
    <w:rsid w:val="00D57F81"/>
    <w:rsid w:val="00D60411"/>
    <w:rsid w:val="00D60795"/>
    <w:rsid w:val="00D60924"/>
    <w:rsid w:val="00D60BDB"/>
    <w:rsid w:val="00D60F63"/>
    <w:rsid w:val="00D6111F"/>
    <w:rsid w:val="00D617A3"/>
    <w:rsid w:val="00D62DB1"/>
    <w:rsid w:val="00D62E74"/>
    <w:rsid w:val="00D62FB4"/>
    <w:rsid w:val="00D63B0C"/>
    <w:rsid w:val="00D70CBF"/>
    <w:rsid w:val="00D7368D"/>
    <w:rsid w:val="00D74A54"/>
    <w:rsid w:val="00D74C3C"/>
    <w:rsid w:val="00D770E8"/>
    <w:rsid w:val="00D806EF"/>
    <w:rsid w:val="00D815C0"/>
    <w:rsid w:val="00D81E11"/>
    <w:rsid w:val="00D81E1D"/>
    <w:rsid w:val="00D84341"/>
    <w:rsid w:val="00D84E27"/>
    <w:rsid w:val="00D8581F"/>
    <w:rsid w:val="00D85843"/>
    <w:rsid w:val="00D85AC4"/>
    <w:rsid w:val="00D87D2A"/>
    <w:rsid w:val="00D903BC"/>
    <w:rsid w:val="00D90D58"/>
    <w:rsid w:val="00D910C6"/>
    <w:rsid w:val="00D9115C"/>
    <w:rsid w:val="00D9135A"/>
    <w:rsid w:val="00D932E2"/>
    <w:rsid w:val="00D93C92"/>
    <w:rsid w:val="00D97B8C"/>
    <w:rsid w:val="00DA00C6"/>
    <w:rsid w:val="00DA04C5"/>
    <w:rsid w:val="00DA0D73"/>
    <w:rsid w:val="00DA11F5"/>
    <w:rsid w:val="00DA1561"/>
    <w:rsid w:val="00DA2AE0"/>
    <w:rsid w:val="00DA3BE7"/>
    <w:rsid w:val="00DA5926"/>
    <w:rsid w:val="00DA72FF"/>
    <w:rsid w:val="00DA73FB"/>
    <w:rsid w:val="00DB4617"/>
    <w:rsid w:val="00DB586F"/>
    <w:rsid w:val="00DB58C3"/>
    <w:rsid w:val="00DB5B46"/>
    <w:rsid w:val="00DB5BF5"/>
    <w:rsid w:val="00DB5DA5"/>
    <w:rsid w:val="00DB762F"/>
    <w:rsid w:val="00DB7648"/>
    <w:rsid w:val="00DB77E4"/>
    <w:rsid w:val="00DB7BA1"/>
    <w:rsid w:val="00DB7EEE"/>
    <w:rsid w:val="00DC005A"/>
    <w:rsid w:val="00DC02E4"/>
    <w:rsid w:val="00DC0CEC"/>
    <w:rsid w:val="00DC523A"/>
    <w:rsid w:val="00DC5895"/>
    <w:rsid w:val="00DC5E2A"/>
    <w:rsid w:val="00DC700B"/>
    <w:rsid w:val="00DC7129"/>
    <w:rsid w:val="00DC78D4"/>
    <w:rsid w:val="00DD044A"/>
    <w:rsid w:val="00DD0EEE"/>
    <w:rsid w:val="00DD5371"/>
    <w:rsid w:val="00DD634F"/>
    <w:rsid w:val="00DE0133"/>
    <w:rsid w:val="00DE0495"/>
    <w:rsid w:val="00DE0A6F"/>
    <w:rsid w:val="00DE0F1A"/>
    <w:rsid w:val="00DE2F2E"/>
    <w:rsid w:val="00DE464A"/>
    <w:rsid w:val="00DE4C87"/>
    <w:rsid w:val="00DE56C4"/>
    <w:rsid w:val="00DE5D80"/>
    <w:rsid w:val="00DE7331"/>
    <w:rsid w:val="00DF3AFB"/>
    <w:rsid w:val="00DF47F1"/>
    <w:rsid w:val="00DF69A5"/>
    <w:rsid w:val="00DF7436"/>
    <w:rsid w:val="00E0391A"/>
    <w:rsid w:val="00E03B55"/>
    <w:rsid w:val="00E052F3"/>
    <w:rsid w:val="00E060A1"/>
    <w:rsid w:val="00E07A3E"/>
    <w:rsid w:val="00E07C33"/>
    <w:rsid w:val="00E10A90"/>
    <w:rsid w:val="00E12095"/>
    <w:rsid w:val="00E126EB"/>
    <w:rsid w:val="00E13FF3"/>
    <w:rsid w:val="00E17022"/>
    <w:rsid w:val="00E178C6"/>
    <w:rsid w:val="00E20CC3"/>
    <w:rsid w:val="00E2215A"/>
    <w:rsid w:val="00E22E79"/>
    <w:rsid w:val="00E23356"/>
    <w:rsid w:val="00E23F9E"/>
    <w:rsid w:val="00E24367"/>
    <w:rsid w:val="00E2459D"/>
    <w:rsid w:val="00E24D48"/>
    <w:rsid w:val="00E25D58"/>
    <w:rsid w:val="00E264A1"/>
    <w:rsid w:val="00E26DFA"/>
    <w:rsid w:val="00E26E93"/>
    <w:rsid w:val="00E26EC0"/>
    <w:rsid w:val="00E2795B"/>
    <w:rsid w:val="00E321B5"/>
    <w:rsid w:val="00E328F9"/>
    <w:rsid w:val="00E32D44"/>
    <w:rsid w:val="00E33491"/>
    <w:rsid w:val="00E33680"/>
    <w:rsid w:val="00E338DE"/>
    <w:rsid w:val="00E342E5"/>
    <w:rsid w:val="00E35DAF"/>
    <w:rsid w:val="00E361BC"/>
    <w:rsid w:val="00E36514"/>
    <w:rsid w:val="00E367DD"/>
    <w:rsid w:val="00E37722"/>
    <w:rsid w:val="00E37D34"/>
    <w:rsid w:val="00E40E10"/>
    <w:rsid w:val="00E40E2E"/>
    <w:rsid w:val="00E41268"/>
    <w:rsid w:val="00E419C8"/>
    <w:rsid w:val="00E41A12"/>
    <w:rsid w:val="00E42B47"/>
    <w:rsid w:val="00E42E5D"/>
    <w:rsid w:val="00E436AE"/>
    <w:rsid w:val="00E43DD4"/>
    <w:rsid w:val="00E4602D"/>
    <w:rsid w:val="00E467E7"/>
    <w:rsid w:val="00E4759C"/>
    <w:rsid w:val="00E4767F"/>
    <w:rsid w:val="00E4781B"/>
    <w:rsid w:val="00E47AC4"/>
    <w:rsid w:val="00E510F2"/>
    <w:rsid w:val="00E5181D"/>
    <w:rsid w:val="00E52186"/>
    <w:rsid w:val="00E5353F"/>
    <w:rsid w:val="00E55468"/>
    <w:rsid w:val="00E56832"/>
    <w:rsid w:val="00E6124E"/>
    <w:rsid w:val="00E61552"/>
    <w:rsid w:val="00E62022"/>
    <w:rsid w:val="00E62241"/>
    <w:rsid w:val="00E62EA4"/>
    <w:rsid w:val="00E64723"/>
    <w:rsid w:val="00E664E1"/>
    <w:rsid w:val="00E706BE"/>
    <w:rsid w:val="00E7100A"/>
    <w:rsid w:val="00E72A47"/>
    <w:rsid w:val="00E740FB"/>
    <w:rsid w:val="00E75CFE"/>
    <w:rsid w:val="00E766AB"/>
    <w:rsid w:val="00E76EF9"/>
    <w:rsid w:val="00E77471"/>
    <w:rsid w:val="00E776A6"/>
    <w:rsid w:val="00E844C3"/>
    <w:rsid w:val="00E849E4"/>
    <w:rsid w:val="00E86944"/>
    <w:rsid w:val="00E87149"/>
    <w:rsid w:val="00E96332"/>
    <w:rsid w:val="00E96BC5"/>
    <w:rsid w:val="00E97700"/>
    <w:rsid w:val="00EA1115"/>
    <w:rsid w:val="00EA184F"/>
    <w:rsid w:val="00EA1B88"/>
    <w:rsid w:val="00EA2555"/>
    <w:rsid w:val="00EA2FAC"/>
    <w:rsid w:val="00EA3C85"/>
    <w:rsid w:val="00EA4082"/>
    <w:rsid w:val="00EA4582"/>
    <w:rsid w:val="00EA45FF"/>
    <w:rsid w:val="00EA765E"/>
    <w:rsid w:val="00EB061C"/>
    <w:rsid w:val="00EB0A7B"/>
    <w:rsid w:val="00EB1AAC"/>
    <w:rsid w:val="00EB1FFB"/>
    <w:rsid w:val="00EB2130"/>
    <w:rsid w:val="00EB3EB3"/>
    <w:rsid w:val="00EB4244"/>
    <w:rsid w:val="00EB4E27"/>
    <w:rsid w:val="00EB5E85"/>
    <w:rsid w:val="00EB60A2"/>
    <w:rsid w:val="00EB69F1"/>
    <w:rsid w:val="00EB76AD"/>
    <w:rsid w:val="00EB7883"/>
    <w:rsid w:val="00EC0330"/>
    <w:rsid w:val="00EC061F"/>
    <w:rsid w:val="00EC065E"/>
    <w:rsid w:val="00EC0B42"/>
    <w:rsid w:val="00EC161C"/>
    <w:rsid w:val="00EC1EC4"/>
    <w:rsid w:val="00EC2494"/>
    <w:rsid w:val="00EC4376"/>
    <w:rsid w:val="00EC4E0A"/>
    <w:rsid w:val="00EC5707"/>
    <w:rsid w:val="00EC592E"/>
    <w:rsid w:val="00EC5DE7"/>
    <w:rsid w:val="00EC6FD3"/>
    <w:rsid w:val="00EC76C4"/>
    <w:rsid w:val="00EC7853"/>
    <w:rsid w:val="00ED04A6"/>
    <w:rsid w:val="00ED04C4"/>
    <w:rsid w:val="00ED0F9B"/>
    <w:rsid w:val="00ED15B6"/>
    <w:rsid w:val="00ED1DD8"/>
    <w:rsid w:val="00ED2DCE"/>
    <w:rsid w:val="00ED35C1"/>
    <w:rsid w:val="00ED3DE0"/>
    <w:rsid w:val="00ED3E9D"/>
    <w:rsid w:val="00ED4FAD"/>
    <w:rsid w:val="00ED5B49"/>
    <w:rsid w:val="00ED5F19"/>
    <w:rsid w:val="00ED6F3C"/>
    <w:rsid w:val="00ED72A2"/>
    <w:rsid w:val="00ED7E1A"/>
    <w:rsid w:val="00ED7FC5"/>
    <w:rsid w:val="00EE07FB"/>
    <w:rsid w:val="00EE1115"/>
    <w:rsid w:val="00EE1D49"/>
    <w:rsid w:val="00EE35C3"/>
    <w:rsid w:val="00EE35FC"/>
    <w:rsid w:val="00EE3AB4"/>
    <w:rsid w:val="00EE4FB5"/>
    <w:rsid w:val="00EE563C"/>
    <w:rsid w:val="00EE5AE8"/>
    <w:rsid w:val="00EE6038"/>
    <w:rsid w:val="00EE74FF"/>
    <w:rsid w:val="00EE7CA3"/>
    <w:rsid w:val="00EF0F79"/>
    <w:rsid w:val="00EF1207"/>
    <w:rsid w:val="00EF318F"/>
    <w:rsid w:val="00EF3E9A"/>
    <w:rsid w:val="00EF462D"/>
    <w:rsid w:val="00EF5BC5"/>
    <w:rsid w:val="00EF7965"/>
    <w:rsid w:val="00F010CF"/>
    <w:rsid w:val="00F015B2"/>
    <w:rsid w:val="00F02A11"/>
    <w:rsid w:val="00F02A45"/>
    <w:rsid w:val="00F0331D"/>
    <w:rsid w:val="00F034FA"/>
    <w:rsid w:val="00F03779"/>
    <w:rsid w:val="00F03BA0"/>
    <w:rsid w:val="00F04589"/>
    <w:rsid w:val="00F04DB4"/>
    <w:rsid w:val="00F05C9B"/>
    <w:rsid w:val="00F063C1"/>
    <w:rsid w:val="00F117B8"/>
    <w:rsid w:val="00F131B4"/>
    <w:rsid w:val="00F1334C"/>
    <w:rsid w:val="00F14406"/>
    <w:rsid w:val="00F1449E"/>
    <w:rsid w:val="00F14502"/>
    <w:rsid w:val="00F14F2E"/>
    <w:rsid w:val="00F163FE"/>
    <w:rsid w:val="00F16800"/>
    <w:rsid w:val="00F16D38"/>
    <w:rsid w:val="00F20023"/>
    <w:rsid w:val="00F20FCC"/>
    <w:rsid w:val="00F22318"/>
    <w:rsid w:val="00F2249D"/>
    <w:rsid w:val="00F23FAF"/>
    <w:rsid w:val="00F2729A"/>
    <w:rsid w:val="00F30894"/>
    <w:rsid w:val="00F30D77"/>
    <w:rsid w:val="00F3231E"/>
    <w:rsid w:val="00F32691"/>
    <w:rsid w:val="00F33B33"/>
    <w:rsid w:val="00F341B9"/>
    <w:rsid w:val="00F3461B"/>
    <w:rsid w:val="00F36A1A"/>
    <w:rsid w:val="00F4059C"/>
    <w:rsid w:val="00F40D93"/>
    <w:rsid w:val="00F414AE"/>
    <w:rsid w:val="00F42AA0"/>
    <w:rsid w:val="00F42E33"/>
    <w:rsid w:val="00F42E6A"/>
    <w:rsid w:val="00F44236"/>
    <w:rsid w:val="00F44D1B"/>
    <w:rsid w:val="00F4516F"/>
    <w:rsid w:val="00F459D2"/>
    <w:rsid w:val="00F46BBA"/>
    <w:rsid w:val="00F46C41"/>
    <w:rsid w:val="00F46E28"/>
    <w:rsid w:val="00F46E8D"/>
    <w:rsid w:val="00F50D4D"/>
    <w:rsid w:val="00F53AA4"/>
    <w:rsid w:val="00F5499F"/>
    <w:rsid w:val="00F549E2"/>
    <w:rsid w:val="00F54E78"/>
    <w:rsid w:val="00F55B85"/>
    <w:rsid w:val="00F55D66"/>
    <w:rsid w:val="00F56EF5"/>
    <w:rsid w:val="00F576BB"/>
    <w:rsid w:val="00F60FDD"/>
    <w:rsid w:val="00F61234"/>
    <w:rsid w:val="00F61A25"/>
    <w:rsid w:val="00F6362E"/>
    <w:rsid w:val="00F63FCA"/>
    <w:rsid w:val="00F66E14"/>
    <w:rsid w:val="00F67DD8"/>
    <w:rsid w:val="00F70749"/>
    <w:rsid w:val="00F71169"/>
    <w:rsid w:val="00F73812"/>
    <w:rsid w:val="00F74369"/>
    <w:rsid w:val="00F760A0"/>
    <w:rsid w:val="00F762A7"/>
    <w:rsid w:val="00F7682A"/>
    <w:rsid w:val="00F7700E"/>
    <w:rsid w:val="00F776DF"/>
    <w:rsid w:val="00F82653"/>
    <w:rsid w:val="00F82A6D"/>
    <w:rsid w:val="00F82D65"/>
    <w:rsid w:val="00F83EDD"/>
    <w:rsid w:val="00F84A52"/>
    <w:rsid w:val="00F85688"/>
    <w:rsid w:val="00F8689F"/>
    <w:rsid w:val="00F87586"/>
    <w:rsid w:val="00F90CB5"/>
    <w:rsid w:val="00F9121B"/>
    <w:rsid w:val="00F95787"/>
    <w:rsid w:val="00F95FE3"/>
    <w:rsid w:val="00F966B4"/>
    <w:rsid w:val="00F96FF2"/>
    <w:rsid w:val="00FA0226"/>
    <w:rsid w:val="00FA0DC8"/>
    <w:rsid w:val="00FA3096"/>
    <w:rsid w:val="00FA4036"/>
    <w:rsid w:val="00FA4194"/>
    <w:rsid w:val="00FA47EE"/>
    <w:rsid w:val="00FA4821"/>
    <w:rsid w:val="00FA4AB8"/>
    <w:rsid w:val="00FA4CA9"/>
    <w:rsid w:val="00FA5712"/>
    <w:rsid w:val="00FA5C5A"/>
    <w:rsid w:val="00FA602E"/>
    <w:rsid w:val="00FA6686"/>
    <w:rsid w:val="00FA7690"/>
    <w:rsid w:val="00FB0128"/>
    <w:rsid w:val="00FB03AC"/>
    <w:rsid w:val="00FB0DEF"/>
    <w:rsid w:val="00FB18FC"/>
    <w:rsid w:val="00FB2A88"/>
    <w:rsid w:val="00FB3099"/>
    <w:rsid w:val="00FB3745"/>
    <w:rsid w:val="00FB3A6D"/>
    <w:rsid w:val="00FB43DB"/>
    <w:rsid w:val="00FB4DD5"/>
    <w:rsid w:val="00FB6593"/>
    <w:rsid w:val="00FB65CA"/>
    <w:rsid w:val="00FB74CC"/>
    <w:rsid w:val="00FC11CF"/>
    <w:rsid w:val="00FC213B"/>
    <w:rsid w:val="00FC44AB"/>
    <w:rsid w:val="00FC46B0"/>
    <w:rsid w:val="00FC4932"/>
    <w:rsid w:val="00FC4EA9"/>
    <w:rsid w:val="00FC6351"/>
    <w:rsid w:val="00FC6ABD"/>
    <w:rsid w:val="00FC6C4A"/>
    <w:rsid w:val="00FC7259"/>
    <w:rsid w:val="00FC7B65"/>
    <w:rsid w:val="00FD0A5B"/>
    <w:rsid w:val="00FD1735"/>
    <w:rsid w:val="00FD1C85"/>
    <w:rsid w:val="00FD2705"/>
    <w:rsid w:val="00FD3428"/>
    <w:rsid w:val="00FD3656"/>
    <w:rsid w:val="00FD4CB6"/>
    <w:rsid w:val="00FD56FA"/>
    <w:rsid w:val="00FD573E"/>
    <w:rsid w:val="00FD5DFB"/>
    <w:rsid w:val="00FD6D92"/>
    <w:rsid w:val="00FD7E91"/>
    <w:rsid w:val="00FE00D7"/>
    <w:rsid w:val="00FE123C"/>
    <w:rsid w:val="00FE1B8A"/>
    <w:rsid w:val="00FE1D8E"/>
    <w:rsid w:val="00FE2192"/>
    <w:rsid w:val="00FE2F21"/>
    <w:rsid w:val="00FE4C85"/>
    <w:rsid w:val="00FE5133"/>
    <w:rsid w:val="00FE7855"/>
    <w:rsid w:val="00FE7EE9"/>
    <w:rsid w:val="00FF055B"/>
    <w:rsid w:val="00FF09AB"/>
    <w:rsid w:val="00FF1AFE"/>
    <w:rsid w:val="00FF20C1"/>
    <w:rsid w:val="00FF6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E581C"/>
  <w15:docId w15:val="{0A6BACE2-2038-4C57-9284-7A932BAA7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hy-AM" w:eastAsia="en-US" w:bidi="ar-SA"/>
      </w:rPr>
    </w:rPrDefault>
    <w:pPrDefault>
      <w:pPr>
        <w:ind w:leftChars="-1" w:hangingChars="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9B0"/>
    <w:rPr>
      <w:position w:val="-1"/>
      <w:lang w:val="ru-RU" w:eastAsia="ru-RU"/>
    </w:rPr>
  </w:style>
  <w:style w:type="paragraph" w:styleId="Heading1">
    <w:name w:val="heading 1"/>
    <w:basedOn w:val="Normal"/>
    <w:next w:val="Normal"/>
    <w:uiPriority w:val="9"/>
    <w:qFormat/>
    <w:rsid w:val="002459B0"/>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2459B0"/>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2459B0"/>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2459B0"/>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2459B0"/>
    <w:pPr>
      <w:keepNext/>
      <w:keepLines/>
      <w:spacing w:before="220" w:after="40"/>
      <w:outlineLvl w:val="4"/>
    </w:pPr>
    <w:rPr>
      <w:b/>
    </w:rPr>
  </w:style>
  <w:style w:type="paragraph" w:styleId="Heading6">
    <w:name w:val="heading 6"/>
    <w:basedOn w:val="Normal"/>
    <w:next w:val="Normal"/>
    <w:uiPriority w:val="9"/>
    <w:semiHidden/>
    <w:unhideWhenUsed/>
    <w:qFormat/>
    <w:rsid w:val="002459B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459B0"/>
    <w:pPr>
      <w:keepNext/>
      <w:keepLines/>
      <w:spacing w:before="480" w:after="120"/>
    </w:pPr>
    <w:rPr>
      <w:b/>
      <w:sz w:val="72"/>
      <w:szCs w:val="72"/>
    </w:rPr>
  </w:style>
  <w:style w:type="character" w:styleId="Hyperlink">
    <w:name w:val="Hyperlink"/>
    <w:rsid w:val="002459B0"/>
    <w:rPr>
      <w:w w:val="100"/>
      <w:position w:val="-1"/>
      <w:u w:val="single"/>
      <w:effect w:val="none"/>
      <w:vertAlign w:val="baseline"/>
      <w:cs w:val="0"/>
      <w:em w:val="none"/>
    </w:rPr>
  </w:style>
  <w:style w:type="paragraph" w:customStyle="1" w:styleId="Header1">
    <w:name w:val="Header1"/>
    <w:rsid w:val="002459B0"/>
    <w:pPr>
      <w:tabs>
        <w:tab w:val="center" w:pos="4844"/>
        <w:tab w:val="right" w:pos="9689"/>
      </w:tabs>
      <w:suppressAutoHyphens/>
      <w:ind w:left="-1"/>
      <w:textDirection w:val="btLr"/>
      <w:textAlignment w:val="top"/>
      <w:outlineLvl w:val="0"/>
    </w:pPr>
    <w:rPr>
      <w:color w:val="000000"/>
      <w:position w:val="-1"/>
      <w:lang w:val="en-US" w:eastAsia="ru-RU"/>
    </w:rPr>
  </w:style>
  <w:style w:type="paragraph" w:customStyle="1" w:styleId="HeaderFooter">
    <w:name w:val="Header &amp; Footer"/>
    <w:rsid w:val="002459B0"/>
    <w:pPr>
      <w:tabs>
        <w:tab w:val="right" w:pos="9020"/>
      </w:tabs>
      <w:suppressAutoHyphens/>
      <w:spacing w:line="1" w:lineRule="atLeast"/>
      <w:ind w:left="-1"/>
      <w:textDirection w:val="btLr"/>
      <w:textAlignment w:val="top"/>
      <w:outlineLvl w:val="0"/>
    </w:pPr>
    <w:rPr>
      <w:rFonts w:ascii="Helvetica Neue" w:eastAsia="Arial Unicode MS" w:hAnsi="Helvetica Neue" w:cs="Arial Unicode MS"/>
      <w:color w:val="000000"/>
      <w:position w:val="-1"/>
      <w:sz w:val="24"/>
      <w:szCs w:val="24"/>
      <w:lang w:val="ru-RU" w:eastAsia="ru-RU"/>
    </w:rPr>
  </w:style>
  <w:style w:type="paragraph" w:customStyle="1" w:styleId="BodyTextIndent1">
    <w:name w:val="Body Text Indent1"/>
    <w:rsid w:val="002459B0"/>
    <w:pPr>
      <w:suppressAutoHyphens/>
      <w:ind w:left="-1"/>
      <w:jc w:val="both"/>
      <w:textDirection w:val="btLr"/>
      <w:textAlignment w:val="top"/>
      <w:outlineLvl w:val="0"/>
    </w:pPr>
    <w:rPr>
      <w:rFonts w:ascii="Times LatArm" w:eastAsia="Arial Unicode MS" w:hAnsi="Times LatArm" w:cs="Arial Unicode MS"/>
      <w:color w:val="000000"/>
      <w:position w:val="-1"/>
      <w:sz w:val="24"/>
      <w:szCs w:val="24"/>
      <w:lang w:val="ru-RU" w:eastAsia="ru-RU"/>
    </w:rPr>
  </w:style>
  <w:style w:type="paragraph" w:customStyle="1" w:styleId="BodyA">
    <w:name w:val="Body A"/>
    <w:rsid w:val="002459B0"/>
    <w:pPr>
      <w:tabs>
        <w:tab w:val="left" w:pos="567"/>
      </w:tabs>
      <w:suppressAutoHyphens/>
      <w:spacing w:line="360" w:lineRule="auto"/>
      <w:ind w:left="-1"/>
      <w:jc w:val="center"/>
      <w:textDirection w:val="btLr"/>
      <w:textAlignment w:val="top"/>
      <w:outlineLvl w:val="0"/>
    </w:pPr>
    <w:rPr>
      <w:rFonts w:ascii="GHEA Mariam" w:eastAsia="Arial Unicode MS" w:hAnsi="GHEA Mariam" w:cs="Arial Unicode MS"/>
      <w:color w:val="000000"/>
      <w:position w:val="-1"/>
      <w:sz w:val="24"/>
      <w:szCs w:val="24"/>
      <w:lang w:val="fr-FR" w:eastAsia="ru-RU"/>
    </w:rPr>
  </w:style>
  <w:style w:type="paragraph" w:customStyle="1" w:styleId="Default">
    <w:name w:val="Default"/>
    <w:rsid w:val="002459B0"/>
    <w:pPr>
      <w:pBdr>
        <w:top w:val="nil"/>
        <w:left w:val="nil"/>
        <w:bottom w:val="nil"/>
        <w:right w:val="nil"/>
        <w:between w:val="nil"/>
        <w:bar w:val="nil"/>
      </w:pBdr>
      <w:suppressAutoHyphens/>
      <w:spacing w:line="1" w:lineRule="atLeast"/>
      <w:ind w:left="-1"/>
      <w:textDirection w:val="btLr"/>
      <w:textAlignment w:val="top"/>
      <w:outlineLvl w:val="0"/>
    </w:pPr>
    <w:rPr>
      <w:rFonts w:ascii="Helvetica Neue" w:eastAsia="Helvetica Neue" w:hAnsi="Helvetica Neue" w:cs="Helvetica Neue"/>
      <w:color w:val="000000"/>
      <w:position w:val="-1"/>
      <w:bdr w:val="nil"/>
      <w:lang w:val="en-US"/>
    </w:rPr>
  </w:style>
  <w:style w:type="paragraph" w:styleId="BodyTextIndent">
    <w:name w:val="Body Text Indent"/>
    <w:basedOn w:val="Normal"/>
    <w:rsid w:val="002459B0"/>
    <w:pPr>
      <w:ind w:firstLine="720"/>
      <w:jc w:val="both"/>
    </w:pPr>
    <w:rPr>
      <w:rFonts w:ascii="Times LatArm" w:hAnsi="Times LatArm"/>
      <w:sz w:val="24"/>
      <w:szCs w:val="24"/>
      <w:lang w:val="en-US" w:eastAsia="zh-CN"/>
    </w:rPr>
  </w:style>
  <w:style w:type="character" w:customStyle="1" w:styleId="BodyTextIndentChar">
    <w:name w:val="Body Text Indent Char"/>
    <w:rsid w:val="002459B0"/>
    <w:rPr>
      <w:rFonts w:ascii="Times LatArm" w:eastAsia="Times New Roman" w:hAnsi="Times LatArm" w:cs="Times New Roman"/>
      <w:w w:val="100"/>
      <w:position w:val="-1"/>
      <w:sz w:val="24"/>
      <w:szCs w:val="24"/>
      <w:effect w:val="none"/>
      <w:vertAlign w:val="baseline"/>
      <w:cs w:val="0"/>
      <w:em w:val="none"/>
      <w:lang w:val="en-US" w:eastAsia="zh-CN"/>
    </w:rPr>
  </w:style>
  <w:style w:type="paragraph" w:styleId="BodyTextIndent2">
    <w:name w:val="Body Text Indent 2"/>
    <w:basedOn w:val="Normal"/>
    <w:rsid w:val="002459B0"/>
    <w:pPr>
      <w:spacing w:after="120" w:line="480" w:lineRule="auto"/>
      <w:ind w:left="283"/>
    </w:pPr>
    <w:rPr>
      <w:color w:val="000000"/>
      <w:sz w:val="20"/>
      <w:szCs w:val="20"/>
      <w:lang w:val="en-US" w:eastAsia="en-US"/>
    </w:rPr>
  </w:style>
  <w:style w:type="character" w:customStyle="1" w:styleId="BodyTextIndent2Char">
    <w:name w:val="Body Text Indent 2 Char"/>
    <w:rsid w:val="002459B0"/>
    <w:rPr>
      <w:rFonts w:ascii="Calibri" w:eastAsia="Arial Unicode MS" w:hAnsi="Calibri" w:cs="Arial Unicode MS"/>
      <w:color w:val="000000"/>
      <w:w w:val="100"/>
      <w:position w:val="-1"/>
      <w:effect w:val="none"/>
      <w:vertAlign w:val="baseline"/>
      <w:cs w:val="0"/>
      <w:em w:val="none"/>
      <w:lang w:val="en-US" w:eastAsia="en-US"/>
    </w:rPr>
  </w:style>
  <w:style w:type="paragraph" w:styleId="BodyText">
    <w:name w:val="Body Text"/>
    <w:basedOn w:val="Normal"/>
    <w:rsid w:val="002459B0"/>
    <w:pPr>
      <w:spacing w:after="120"/>
    </w:pPr>
    <w:rPr>
      <w:color w:val="000000"/>
      <w:sz w:val="20"/>
      <w:szCs w:val="20"/>
      <w:lang w:val="en-US" w:eastAsia="en-US"/>
    </w:rPr>
  </w:style>
  <w:style w:type="character" w:customStyle="1" w:styleId="BodyTextChar">
    <w:name w:val="Body Text Char"/>
    <w:rsid w:val="002459B0"/>
    <w:rPr>
      <w:rFonts w:ascii="Calibri" w:eastAsia="Arial Unicode MS" w:hAnsi="Calibri" w:cs="Arial Unicode MS"/>
      <w:color w:val="000000"/>
      <w:w w:val="100"/>
      <w:position w:val="-1"/>
      <w:effect w:val="none"/>
      <w:vertAlign w:val="baseline"/>
      <w:cs w:val="0"/>
      <w:em w:val="none"/>
      <w:lang w:val="en-US" w:eastAsia="en-US"/>
    </w:rPr>
  </w:style>
  <w:style w:type="character" w:customStyle="1" w:styleId="HeaderChar">
    <w:name w:val="Header Char"/>
    <w:rsid w:val="002459B0"/>
    <w:rPr>
      <w:rFonts w:ascii="Calibri" w:hAnsi="Calibri"/>
      <w:w w:val="100"/>
      <w:position w:val="-1"/>
      <w:effect w:val="none"/>
      <w:vertAlign w:val="baseline"/>
      <w:cs w:val="0"/>
      <w:em w:val="none"/>
    </w:rPr>
  </w:style>
  <w:style w:type="paragraph" w:styleId="Header">
    <w:name w:val="header"/>
    <w:basedOn w:val="Normal"/>
    <w:qFormat/>
    <w:rsid w:val="002459B0"/>
    <w:rPr>
      <w:sz w:val="20"/>
      <w:szCs w:val="20"/>
    </w:rPr>
  </w:style>
  <w:style w:type="character" w:customStyle="1" w:styleId="1">
    <w:name w:val="Верхний колонтитул Знак1"/>
    <w:basedOn w:val="DefaultParagraphFont"/>
    <w:rsid w:val="002459B0"/>
    <w:rPr>
      <w:w w:val="100"/>
      <w:position w:val="-1"/>
      <w:effect w:val="none"/>
      <w:vertAlign w:val="baseline"/>
      <w:cs w:val="0"/>
      <w:em w:val="none"/>
    </w:rPr>
  </w:style>
  <w:style w:type="character" w:customStyle="1" w:styleId="FooterChar">
    <w:name w:val="Footer Char"/>
    <w:rsid w:val="002459B0"/>
    <w:rPr>
      <w:rFonts w:ascii="Calibri" w:hAnsi="Calibri"/>
      <w:w w:val="100"/>
      <w:position w:val="-1"/>
      <w:effect w:val="none"/>
      <w:vertAlign w:val="baseline"/>
      <w:cs w:val="0"/>
      <w:em w:val="none"/>
    </w:rPr>
  </w:style>
  <w:style w:type="paragraph" w:styleId="Footer">
    <w:name w:val="footer"/>
    <w:basedOn w:val="Normal"/>
    <w:qFormat/>
    <w:rsid w:val="002459B0"/>
    <w:rPr>
      <w:sz w:val="20"/>
      <w:szCs w:val="20"/>
    </w:rPr>
  </w:style>
  <w:style w:type="character" w:customStyle="1" w:styleId="10">
    <w:name w:val="Нижний колонтитул Знак1"/>
    <w:basedOn w:val="DefaultParagraphFont"/>
    <w:rsid w:val="002459B0"/>
    <w:rPr>
      <w:w w:val="100"/>
      <w:position w:val="-1"/>
      <w:effect w:val="none"/>
      <w:vertAlign w:val="baseline"/>
      <w:cs w:val="0"/>
      <w:em w:val="none"/>
    </w:rPr>
  </w:style>
  <w:style w:type="paragraph" w:styleId="BodyText3">
    <w:name w:val="Body Text 3"/>
    <w:basedOn w:val="Normal"/>
    <w:rsid w:val="002459B0"/>
    <w:pPr>
      <w:spacing w:after="120"/>
    </w:pPr>
    <w:rPr>
      <w:color w:val="000000"/>
      <w:sz w:val="16"/>
      <w:szCs w:val="16"/>
      <w:lang w:val="en-US" w:eastAsia="en-US"/>
    </w:rPr>
  </w:style>
  <w:style w:type="character" w:customStyle="1" w:styleId="BodyText3Char">
    <w:name w:val="Body Text 3 Char"/>
    <w:rsid w:val="002459B0"/>
    <w:rPr>
      <w:rFonts w:ascii="Calibri" w:eastAsia="Arial Unicode MS" w:hAnsi="Calibri" w:cs="Arial Unicode MS"/>
      <w:color w:val="000000"/>
      <w:w w:val="100"/>
      <w:position w:val="-1"/>
      <w:sz w:val="16"/>
      <w:szCs w:val="16"/>
      <w:effect w:val="none"/>
      <w:vertAlign w:val="baseline"/>
      <w:cs w:val="0"/>
      <w:em w:val="none"/>
      <w:lang w:val="en-US" w:eastAsia="en-US"/>
    </w:rPr>
  </w:style>
  <w:style w:type="paragraph" w:customStyle="1" w:styleId="BodyB">
    <w:name w:val="Body B"/>
    <w:rsid w:val="002459B0"/>
    <w:pPr>
      <w:tabs>
        <w:tab w:val="left" w:pos="8848"/>
      </w:tabs>
      <w:suppressAutoHyphens/>
      <w:spacing w:line="1" w:lineRule="atLeast"/>
      <w:ind w:left="-1"/>
      <w:jc w:val="both"/>
      <w:textDirection w:val="btLr"/>
      <w:textAlignment w:val="top"/>
      <w:outlineLvl w:val="0"/>
    </w:pPr>
    <w:rPr>
      <w:rFonts w:ascii="Times Armenian" w:eastAsia="Arial Unicode MS" w:hAnsi="Times Armenian" w:cs="Arial Unicode MS"/>
      <w:b/>
      <w:i/>
      <w:color w:val="000000"/>
      <w:position w:val="-1"/>
      <w:sz w:val="24"/>
      <w:szCs w:val="24"/>
      <w:lang w:val="en-US" w:eastAsia="ru-RU"/>
    </w:rPr>
  </w:style>
  <w:style w:type="paragraph" w:styleId="NormalWeb">
    <w:name w:val="Normal (Web)"/>
    <w:basedOn w:val="Normal"/>
    <w:uiPriority w:val="99"/>
    <w:qFormat/>
    <w:rsid w:val="002459B0"/>
    <w:pPr>
      <w:spacing w:before="100" w:beforeAutospacing="1" w:after="100" w:afterAutospacing="1"/>
    </w:pPr>
    <w:rPr>
      <w:rFonts w:ascii="Times New Roman" w:eastAsia="Times New Roman" w:hAnsi="Times New Roman" w:cs="Times New Roman"/>
      <w:sz w:val="24"/>
      <w:szCs w:val="24"/>
    </w:rPr>
  </w:style>
  <w:style w:type="paragraph" w:customStyle="1" w:styleId="11">
    <w:name w:val="Основной текст с отступом1"/>
    <w:rsid w:val="002459B0"/>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paragraph" w:customStyle="1" w:styleId="2">
    <w:name w:val="Обычный2"/>
    <w:rsid w:val="002459B0"/>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character" w:styleId="FollowedHyperlink">
    <w:name w:val="FollowedHyperlink"/>
    <w:qFormat/>
    <w:rsid w:val="002459B0"/>
    <w:rPr>
      <w:color w:val="800080"/>
      <w:w w:val="100"/>
      <w:position w:val="-1"/>
      <w:u w:val="single"/>
      <w:effect w:val="none"/>
      <w:vertAlign w:val="baseline"/>
      <w:cs w:val="0"/>
      <w:em w:val="none"/>
    </w:rPr>
  </w:style>
  <w:style w:type="paragraph" w:styleId="BalloonText">
    <w:name w:val="Balloon Text"/>
    <w:basedOn w:val="Normal"/>
    <w:qFormat/>
    <w:rsid w:val="002459B0"/>
    <w:rPr>
      <w:rFonts w:ascii="Tahoma" w:hAnsi="Tahoma"/>
      <w:sz w:val="16"/>
      <w:szCs w:val="16"/>
    </w:rPr>
  </w:style>
  <w:style w:type="character" w:customStyle="1" w:styleId="BalloonTextChar">
    <w:name w:val="Balloon Text Char"/>
    <w:rsid w:val="002459B0"/>
    <w:rPr>
      <w:rFonts w:ascii="Tahoma" w:eastAsia="Times New Roman" w:hAnsi="Tahoma" w:cs="Tahoma"/>
      <w:w w:val="100"/>
      <w:position w:val="-1"/>
      <w:sz w:val="16"/>
      <w:szCs w:val="16"/>
      <w:effect w:val="none"/>
      <w:vertAlign w:val="baseline"/>
      <w:cs w:val="0"/>
      <w:em w:val="none"/>
    </w:rPr>
  </w:style>
  <w:style w:type="paragraph" w:customStyle="1" w:styleId="FootnoteText1">
    <w:name w:val="Footnote Text1"/>
    <w:aliases w:val="footnote text,single space"/>
    <w:basedOn w:val="Normal"/>
    <w:qFormat/>
    <w:rsid w:val="002459B0"/>
    <w:rPr>
      <w:sz w:val="20"/>
      <w:szCs w:val="20"/>
    </w:rPr>
  </w:style>
  <w:style w:type="character" w:customStyle="1" w:styleId="FootnoteTextChar">
    <w:name w:val="Footnote Text Char"/>
    <w:aliases w:val="single space Char,footnote text Char"/>
    <w:rsid w:val="002459B0"/>
    <w:rPr>
      <w:rFonts w:ascii="Calibri" w:eastAsia="Times New Roman" w:hAnsi="Calibri" w:cs="Times New Roman"/>
      <w:w w:val="100"/>
      <w:position w:val="-1"/>
      <w:sz w:val="20"/>
      <w:szCs w:val="20"/>
      <w:effect w:val="none"/>
      <w:vertAlign w:val="baseline"/>
      <w:cs w:val="0"/>
      <w:em w:val="none"/>
    </w:rPr>
  </w:style>
  <w:style w:type="character" w:styleId="FootnoteReference">
    <w:name w:val="footnote reference"/>
    <w:qFormat/>
    <w:rsid w:val="002459B0"/>
    <w:rPr>
      <w:w w:val="100"/>
      <w:position w:val="-1"/>
      <w:effect w:val="none"/>
      <w:vertAlign w:val="superscript"/>
      <w:cs w:val="0"/>
      <w:em w:val="none"/>
    </w:rPr>
  </w:style>
  <w:style w:type="character" w:customStyle="1" w:styleId="apple-converted-space">
    <w:name w:val="apple-converted-space"/>
    <w:basedOn w:val="DefaultParagraphFont"/>
    <w:rsid w:val="002459B0"/>
    <w:rPr>
      <w:w w:val="100"/>
      <w:position w:val="-1"/>
      <w:effect w:val="none"/>
      <w:vertAlign w:val="baseline"/>
      <w:cs w:val="0"/>
      <w:em w:val="none"/>
    </w:rPr>
  </w:style>
  <w:style w:type="paragraph" w:customStyle="1" w:styleId="12">
    <w:name w:val="Обычный1"/>
    <w:rsid w:val="002459B0"/>
    <w:pPr>
      <w:suppressAutoHyphens/>
      <w:spacing w:line="1" w:lineRule="atLeast"/>
      <w:ind w:left="-1"/>
      <w:textDirection w:val="btLr"/>
      <w:textAlignment w:val="top"/>
      <w:outlineLvl w:val="0"/>
    </w:pPr>
    <w:rPr>
      <w:rFonts w:ascii="Times New Roman" w:eastAsia="Arial Unicode MS" w:hAnsi="Times New Roman" w:cs="Arial Unicode MS"/>
      <w:color w:val="000000"/>
      <w:position w:val="-1"/>
      <w:lang w:val="en-US" w:eastAsia="ru-RU"/>
    </w:rPr>
  </w:style>
  <w:style w:type="character" w:styleId="Strong">
    <w:name w:val="Strong"/>
    <w:uiPriority w:val="22"/>
    <w:qFormat/>
    <w:rsid w:val="002459B0"/>
    <w:rPr>
      <w:b/>
      <w:bCs/>
      <w:w w:val="100"/>
      <w:position w:val="-1"/>
      <w:effect w:val="none"/>
      <w:vertAlign w:val="baseline"/>
      <w:cs w:val="0"/>
      <w:em w:val="none"/>
    </w:rPr>
  </w:style>
  <w:style w:type="character" w:styleId="Emphasis">
    <w:name w:val="Emphasis"/>
    <w:rsid w:val="002459B0"/>
    <w:rPr>
      <w:i/>
      <w:iCs/>
      <w:w w:val="100"/>
      <w:position w:val="-1"/>
      <w:effect w:val="none"/>
      <w:vertAlign w:val="baseline"/>
      <w:cs w:val="0"/>
      <w:em w:val="none"/>
    </w:rPr>
  </w:style>
  <w:style w:type="paragraph" w:customStyle="1" w:styleId="Body">
    <w:name w:val="Body"/>
    <w:rsid w:val="002459B0"/>
    <w:pPr>
      <w:pBdr>
        <w:top w:val="nil"/>
        <w:left w:val="nil"/>
        <w:bottom w:val="nil"/>
        <w:right w:val="nil"/>
        <w:between w:val="nil"/>
        <w:bar w:val="nil"/>
      </w:pBdr>
      <w:suppressAutoHyphens/>
      <w:spacing w:line="1" w:lineRule="atLeast"/>
      <w:ind w:left="-1"/>
      <w:textDirection w:val="btLr"/>
      <w:textAlignment w:val="top"/>
      <w:outlineLvl w:val="0"/>
    </w:pPr>
    <w:rPr>
      <w:rFonts w:ascii="Times New Roman" w:eastAsia="Arial Unicode MS" w:hAnsi="Times New Roman" w:cs="Arial Unicode MS"/>
      <w:color w:val="000000"/>
      <w:position w:val="-1"/>
      <w:bdr w:val="nil"/>
      <w:lang w:val="ru-RU" w:eastAsia="ru-RU"/>
    </w:rPr>
  </w:style>
  <w:style w:type="paragraph" w:styleId="BlockText">
    <w:name w:val="Block Text"/>
    <w:basedOn w:val="Normal"/>
    <w:qFormat/>
    <w:rsid w:val="002459B0"/>
    <w:pPr>
      <w:tabs>
        <w:tab w:val="left" w:pos="851"/>
        <w:tab w:val="left" w:pos="3828"/>
        <w:tab w:val="left" w:pos="5387"/>
      </w:tabs>
      <w:ind w:left="1418" w:right="321"/>
      <w:jc w:val="both"/>
    </w:pPr>
    <w:rPr>
      <w:rFonts w:ascii="Times New Roman" w:hAnsi="Times New Roman"/>
      <w:sz w:val="20"/>
      <w:szCs w:val="20"/>
      <w:lang w:val="en-US"/>
    </w:rPr>
  </w:style>
  <w:style w:type="character" w:customStyle="1" w:styleId="NormalWebChar">
    <w:name w:val="Normal (Web) Char"/>
    <w:uiPriority w:val="99"/>
    <w:rsid w:val="002459B0"/>
    <w:rPr>
      <w:rFonts w:ascii="Times New Roman" w:hAnsi="Times New Roman"/>
      <w:w w:val="100"/>
      <w:position w:val="-1"/>
      <w:sz w:val="24"/>
      <w:szCs w:val="24"/>
      <w:effect w:val="none"/>
      <w:vertAlign w:val="baseline"/>
      <w:cs w:val="0"/>
      <w:em w:val="none"/>
    </w:rPr>
  </w:style>
  <w:style w:type="character" w:customStyle="1" w:styleId="None">
    <w:name w:val="None"/>
    <w:rsid w:val="002459B0"/>
    <w:rPr>
      <w:w w:val="100"/>
      <w:position w:val="-1"/>
      <w:effect w:val="none"/>
      <w:vertAlign w:val="baseline"/>
      <w:cs w:val="0"/>
      <w:em w:val="none"/>
    </w:rPr>
  </w:style>
  <w:style w:type="paragraph" w:styleId="Subtitle">
    <w:name w:val="Subtitle"/>
    <w:basedOn w:val="Normal"/>
    <w:next w:val="Normal"/>
    <w:uiPriority w:val="11"/>
    <w:qFormat/>
    <w:rsid w:val="002459B0"/>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1"/>
    <w:unhideWhenUsed/>
    <w:rsid w:val="0004202F"/>
    <w:rPr>
      <w:sz w:val="20"/>
      <w:szCs w:val="20"/>
    </w:rPr>
  </w:style>
  <w:style w:type="character" w:customStyle="1" w:styleId="FootnoteTextChar1">
    <w:name w:val="Footnote Text Char1"/>
    <w:basedOn w:val="DefaultParagraphFont"/>
    <w:link w:val="FootnoteText"/>
    <w:rsid w:val="0004202F"/>
    <w:rPr>
      <w:position w:val="-1"/>
      <w:sz w:val="20"/>
      <w:szCs w:val="20"/>
      <w:lang w:val="ru-RU" w:eastAsia="ru-RU"/>
    </w:rPr>
  </w:style>
  <w:style w:type="character" w:styleId="CommentReference">
    <w:name w:val="annotation reference"/>
    <w:basedOn w:val="DefaultParagraphFont"/>
    <w:uiPriority w:val="99"/>
    <w:semiHidden/>
    <w:unhideWhenUsed/>
    <w:rsid w:val="001F4CFB"/>
    <w:rPr>
      <w:sz w:val="16"/>
      <w:szCs w:val="16"/>
    </w:rPr>
  </w:style>
  <w:style w:type="paragraph" w:styleId="CommentText">
    <w:name w:val="annotation text"/>
    <w:basedOn w:val="Normal"/>
    <w:link w:val="CommentTextChar"/>
    <w:uiPriority w:val="99"/>
    <w:semiHidden/>
    <w:unhideWhenUsed/>
    <w:rsid w:val="001F4CFB"/>
    <w:rPr>
      <w:sz w:val="20"/>
      <w:szCs w:val="20"/>
    </w:rPr>
  </w:style>
  <w:style w:type="character" w:customStyle="1" w:styleId="CommentTextChar">
    <w:name w:val="Comment Text Char"/>
    <w:basedOn w:val="DefaultParagraphFont"/>
    <w:link w:val="CommentText"/>
    <w:uiPriority w:val="99"/>
    <w:semiHidden/>
    <w:rsid w:val="001F4CFB"/>
    <w:rPr>
      <w:position w:val="-1"/>
      <w:sz w:val="20"/>
      <w:szCs w:val="20"/>
      <w:lang w:val="ru-RU" w:eastAsia="ru-RU"/>
    </w:rPr>
  </w:style>
  <w:style w:type="paragraph" w:styleId="CommentSubject">
    <w:name w:val="annotation subject"/>
    <w:basedOn w:val="CommentText"/>
    <w:next w:val="CommentText"/>
    <w:link w:val="CommentSubjectChar"/>
    <w:uiPriority w:val="99"/>
    <w:semiHidden/>
    <w:unhideWhenUsed/>
    <w:rsid w:val="001F4CFB"/>
    <w:rPr>
      <w:b/>
      <w:bCs/>
    </w:rPr>
  </w:style>
  <w:style w:type="character" w:customStyle="1" w:styleId="CommentSubjectChar">
    <w:name w:val="Comment Subject Char"/>
    <w:basedOn w:val="CommentTextChar"/>
    <w:link w:val="CommentSubject"/>
    <w:uiPriority w:val="99"/>
    <w:semiHidden/>
    <w:rsid w:val="001F4CFB"/>
    <w:rPr>
      <w:b/>
      <w:bCs/>
      <w:position w:val="-1"/>
      <w:sz w:val="20"/>
      <w:szCs w:val="20"/>
      <w:lang w:val="ru-RU" w:eastAsia="ru-RU"/>
    </w:rPr>
  </w:style>
  <w:style w:type="paragraph" w:styleId="ListParagraph">
    <w:name w:val="List Paragraph"/>
    <w:basedOn w:val="Normal"/>
    <w:uiPriority w:val="34"/>
    <w:qFormat/>
    <w:rsid w:val="00B96BEE"/>
    <w:pPr>
      <w:ind w:left="720"/>
      <w:contextualSpacing/>
    </w:pPr>
  </w:style>
  <w:style w:type="character" w:customStyle="1" w:styleId="UnresolvedMention1">
    <w:name w:val="Unresolved Mention1"/>
    <w:basedOn w:val="DefaultParagraphFont"/>
    <w:uiPriority w:val="99"/>
    <w:semiHidden/>
    <w:unhideWhenUsed/>
    <w:rsid w:val="00487594"/>
    <w:rPr>
      <w:color w:val="605E5C"/>
      <w:shd w:val="clear" w:color="auto" w:fill="E1DFDD"/>
    </w:rPr>
  </w:style>
  <w:style w:type="character" w:customStyle="1" w:styleId="styleblack">
    <w:name w:val="styleblack"/>
    <w:basedOn w:val="DefaultParagraphFont"/>
    <w:rsid w:val="00144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0579124">
      <w:bodyDiv w:val="1"/>
      <w:marLeft w:val="0"/>
      <w:marRight w:val="0"/>
      <w:marTop w:val="0"/>
      <w:marBottom w:val="0"/>
      <w:divBdr>
        <w:top w:val="none" w:sz="0" w:space="0" w:color="auto"/>
        <w:left w:val="none" w:sz="0" w:space="0" w:color="auto"/>
        <w:bottom w:val="none" w:sz="0" w:space="0" w:color="auto"/>
        <w:right w:val="none" w:sz="0" w:space="0" w:color="auto"/>
      </w:divBdr>
    </w:div>
    <w:div w:id="1664310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C7NyPR/x+nejK1BCYDKV+q78PIw==">AMUW2mXu2Wk5HEVif+Aa7pLZMg/8ByyyKqDSbbHAxCpTMBnY5ozg50vdflYiVICdPNs48eFKVOiiM0hi0jYImuPOEU8JjMzwvpWdMaHfVitvLXcfJCsaarckty8YPevQqpvfgfvuzje9D0zjQwdDXwOzOqhQYoEl2zwP1xgb9Bk7Z/UN4iGP4g6P8S/8D84CFH3Z/+Ffrq4h</go:docsCustomData>
</go:gDocsCustomXmlDataStorage>
</file>

<file path=customXml/itemProps1.xml><?xml version="1.0" encoding="utf-8"?>
<ds:datastoreItem xmlns:ds="http://schemas.openxmlformats.org/officeDocument/2006/customXml" ds:itemID="{A7C505D6-E837-42CF-940A-6A40B86789F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21</Pages>
  <Words>5145</Words>
  <Characters>29333</Characters>
  <Application>Microsoft Office Word</Application>
  <DocSecurity>0</DocSecurity>
  <Lines>244</Lines>
  <Paragraphs>68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dc:creator>
  <cp:lastModifiedBy>HP</cp:lastModifiedBy>
  <cp:revision>57</cp:revision>
  <cp:lastPrinted>2024-12-18T13:30:00Z</cp:lastPrinted>
  <dcterms:created xsi:type="dcterms:W3CDTF">2024-12-18T11:39:00Z</dcterms:created>
  <dcterms:modified xsi:type="dcterms:W3CDTF">2024-12-25T11:38:00Z</dcterms:modified>
</cp:coreProperties>
</file>